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E6" w:rsidRDefault="00F509A3" w:rsidP="00B15FE6">
      <w:pPr>
        <w:pStyle w:val="Default"/>
      </w:pPr>
      <w:r>
        <w:t xml:space="preserve"> </w:t>
      </w:r>
    </w:p>
    <w:p w:rsidR="00903121" w:rsidRDefault="00903121" w:rsidP="00903121">
      <w:pPr>
        <w:pStyle w:val="Default"/>
        <w:jc w:val="center"/>
        <w:rPr>
          <w:sz w:val="36"/>
          <w:szCs w:val="36"/>
        </w:rPr>
      </w:pPr>
      <w:r>
        <w:rPr>
          <w:b/>
          <w:bCs/>
          <w:i/>
          <w:iCs/>
          <w:sz w:val="36"/>
          <w:szCs w:val="36"/>
        </w:rPr>
        <w:t>COST OF THE DRAGON</w:t>
      </w:r>
    </w:p>
    <w:p w:rsidR="00903121" w:rsidRDefault="00903121" w:rsidP="00903121">
      <w:pPr>
        <w:pStyle w:val="Default"/>
        <w:jc w:val="center"/>
        <w:rPr>
          <w:sz w:val="36"/>
          <w:szCs w:val="36"/>
        </w:rPr>
      </w:pPr>
      <w:r>
        <w:rPr>
          <w:b/>
          <w:bCs/>
          <w:sz w:val="36"/>
          <w:szCs w:val="36"/>
        </w:rPr>
        <w:t>Public Service Announcement</w:t>
      </w:r>
    </w:p>
    <w:p w:rsidR="00903121" w:rsidRDefault="00903121" w:rsidP="00903121">
      <w:pPr>
        <w:pStyle w:val="Default"/>
        <w:jc w:val="center"/>
        <w:rPr>
          <w:b/>
          <w:bCs/>
          <w:sz w:val="36"/>
          <w:szCs w:val="36"/>
        </w:rPr>
      </w:pPr>
      <w:r>
        <w:rPr>
          <w:b/>
          <w:bCs/>
          <w:sz w:val="36"/>
          <w:szCs w:val="36"/>
        </w:rPr>
        <w:t>Poster Contest</w:t>
      </w:r>
    </w:p>
    <w:p w:rsidR="00903121" w:rsidRDefault="00903121" w:rsidP="00903121">
      <w:pPr>
        <w:pStyle w:val="Default"/>
        <w:jc w:val="center"/>
        <w:rPr>
          <w:b/>
          <w:bCs/>
          <w:sz w:val="36"/>
          <w:szCs w:val="36"/>
        </w:rPr>
      </w:pPr>
      <w:r>
        <w:rPr>
          <w:noProof/>
        </w:rPr>
        <w:drawing>
          <wp:inline distT="0" distB="0" distL="0" distR="0">
            <wp:extent cx="681059" cy="701491"/>
            <wp:effectExtent l="19050" t="0" r="4741" b="0"/>
            <wp:docPr id="3" name="Picture 0" descr="FBI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 seal.png"/>
                    <pic:cNvPicPr/>
                  </pic:nvPicPr>
                  <pic:blipFill>
                    <a:blip r:embed="rId5" cstate="print"/>
                    <a:stretch>
                      <a:fillRect/>
                    </a:stretch>
                  </pic:blipFill>
                  <pic:spPr>
                    <a:xfrm>
                      <a:off x="0" y="0"/>
                      <a:ext cx="680792" cy="701216"/>
                    </a:xfrm>
                    <a:prstGeom prst="rect">
                      <a:avLst/>
                    </a:prstGeom>
                  </pic:spPr>
                </pic:pic>
              </a:graphicData>
            </a:graphic>
          </wp:inline>
        </w:drawing>
      </w:r>
      <w:r>
        <w:rPr>
          <w:b/>
          <w:bCs/>
          <w:i/>
          <w:iCs/>
          <w:noProof/>
          <w:sz w:val="36"/>
          <w:szCs w:val="36"/>
        </w:rPr>
        <w:drawing>
          <wp:inline distT="0" distB="0" distL="0" distR="0">
            <wp:extent cx="695325" cy="695325"/>
            <wp:effectExtent l="19050" t="0" r="9525" b="0"/>
            <wp:docPr id="4" name="Picture 5" descr="DE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_logo.png"/>
                    <pic:cNvPicPr/>
                  </pic:nvPicPr>
                  <pic:blipFill>
                    <a:blip r:embed="rId6" cstate="print"/>
                    <a:stretch>
                      <a:fillRect/>
                    </a:stretch>
                  </pic:blipFill>
                  <pic:spPr>
                    <a:xfrm>
                      <a:off x="0" y="0"/>
                      <a:ext cx="695325" cy="695325"/>
                    </a:xfrm>
                    <a:prstGeom prst="rect">
                      <a:avLst/>
                    </a:prstGeom>
                  </pic:spPr>
                </pic:pic>
              </a:graphicData>
            </a:graphic>
          </wp:inline>
        </w:drawing>
      </w:r>
      <w:r w:rsidR="007F375C" w:rsidRPr="007F375C">
        <w:rPr>
          <w:b/>
          <w:bCs/>
          <w:sz w:val="36"/>
          <w:szCs w:val="36"/>
        </w:rPr>
        <w:drawing>
          <wp:inline distT="0" distB="0" distL="0" distR="0">
            <wp:extent cx="685800" cy="685800"/>
            <wp:effectExtent l="19050" t="0" r="0" b="0"/>
            <wp:docPr id="8" name="Picture 1" descr="Seal_of_the_United_States_Department_of_Justic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the_United_States_Department_of_Justice_svg.png"/>
                    <pic:cNvPicPr/>
                  </pic:nvPicPr>
                  <pic:blipFill>
                    <a:blip r:embed="rId7" cstate="print"/>
                    <a:stretch>
                      <a:fillRect/>
                    </a:stretch>
                  </pic:blipFill>
                  <pic:spPr>
                    <a:xfrm>
                      <a:off x="0" y="0"/>
                      <a:ext cx="685800" cy="685800"/>
                    </a:xfrm>
                    <a:prstGeom prst="rect">
                      <a:avLst/>
                    </a:prstGeom>
                  </pic:spPr>
                </pic:pic>
              </a:graphicData>
            </a:graphic>
          </wp:inline>
        </w:drawing>
      </w:r>
      <w:r>
        <w:rPr>
          <w:b/>
          <w:bCs/>
          <w:noProof/>
          <w:sz w:val="36"/>
          <w:szCs w:val="36"/>
        </w:rPr>
        <w:drawing>
          <wp:inline distT="0" distB="0" distL="0" distR="0">
            <wp:extent cx="768776" cy="821095"/>
            <wp:effectExtent l="19050" t="0" r="0" b="0"/>
            <wp:docPr id="5" name="Picture 7" descr="CA%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20SEAL.jpg"/>
                    <pic:cNvPicPr/>
                  </pic:nvPicPr>
                  <pic:blipFill>
                    <a:blip r:embed="rId8" cstate="print"/>
                    <a:stretch>
                      <a:fillRect/>
                    </a:stretch>
                  </pic:blipFill>
                  <pic:spPr>
                    <a:xfrm>
                      <a:off x="0" y="0"/>
                      <a:ext cx="772825" cy="825420"/>
                    </a:xfrm>
                    <a:prstGeom prst="rect">
                      <a:avLst/>
                    </a:prstGeom>
                  </pic:spPr>
                </pic:pic>
              </a:graphicData>
            </a:graphic>
          </wp:inline>
        </w:drawing>
      </w:r>
      <w:r w:rsidR="007F375C" w:rsidRPr="007F375C">
        <w:rPr>
          <w:b/>
          <w:bCs/>
          <w:sz w:val="36"/>
          <w:szCs w:val="36"/>
        </w:rPr>
        <w:drawing>
          <wp:inline distT="0" distB="0" distL="0" distR="0">
            <wp:extent cx="977682" cy="633828"/>
            <wp:effectExtent l="19050" t="0" r="0" b="0"/>
            <wp:docPr id="7" name="Picture 1" descr="Robbys-Voice-Logo.jpg"/>
            <wp:cNvGraphicFramePr/>
            <a:graphic xmlns:a="http://schemas.openxmlformats.org/drawingml/2006/main">
              <a:graphicData uri="http://schemas.openxmlformats.org/drawingml/2006/picture">
                <pic:pic xmlns:pic="http://schemas.openxmlformats.org/drawingml/2006/picture">
                  <pic:nvPicPr>
                    <pic:cNvPr id="0" name="Robbys-Voice-Logo.jpg"/>
                    <pic:cNvPicPr/>
                  </pic:nvPicPr>
                  <pic:blipFill>
                    <a:blip r:embed="rId9" cstate="print"/>
                    <a:stretch>
                      <a:fillRect/>
                    </a:stretch>
                  </pic:blipFill>
                  <pic:spPr>
                    <a:xfrm>
                      <a:off x="0" y="0"/>
                      <a:ext cx="977682" cy="633828"/>
                    </a:xfrm>
                    <a:prstGeom prst="rect">
                      <a:avLst/>
                    </a:prstGeom>
                  </pic:spPr>
                </pic:pic>
              </a:graphicData>
            </a:graphic>
          </wp:inline>
        </w:drawing>
      </w:r>
    </w:p>
    <w:p w:rsidR="00903121" w:rsidRDefault="00903121" w:rsidP="00903121">
      <w:pPr>
        <w:pStyle w:val="Default"/>
        <w:jc w:val="center"/>
        <w:rPr>
          <w:b/>
          <w:bCs/>
          <w:sz w:val="36"/>
          <w:szCs w:val="36"/>
        </w:rPr>
      </w:pPr>
    </w:p>
    <w:p w:rsidR="00903121" w:rsidRDefault="00903121" w:rsidP="00903121">
      <w:pPr>
        <w:pStyle w:val="Default"/>
        <w:jc w:val="center"/>
        <w:rPr>
          <w:b/>
          <w:bCs/>
          <w:i/>
          <w:iCs/>
          <w:sz w:val="28"/>
          <w:szCs w:val="28"/>
        </w:rPr>
      </w:pPr>
      <w:r>
        <w:rPr>
          <w:b/>
          <w:bCs/>
          <w:i/>
          <w:iCs/>
          <w:sz w:val="28"/>
          <w:szCs w:val="28"/>
        </w:rPr>
        <w:t xml:space="preserve">FBI Future Agents in Training Alumni / FBI Cleveland Citizens Academy Foundation / </w:t>
      </w:r>
    </w:p>
    <w:p w:rsidR="00903121" w:rsidRDefault="00903121" w:rsidP="00903121">
      <w:pPr>
        <w:pStyle w:val="Default"/>
        <w:jc w:val="center"/>
        <w:rPr>
          <w:b/>
          <w:bCs/>
          <w:i/>
          <w:iCs/>
          <w:sz w:val="28"/>
          <w:szCs w:val="28"/>
        </w:rPr>
      </w:pPr>
      <w:r>
        <w:rPr>
          <w:b/>
          <w:bCs/>
          <w:i/>
          <w:iCs/>
          <w:sz w:val="28"/>
          <w:szCs w:val="28"/>
        </w:rPr>
        <w:t xml:space="preserve">Robby’s Voice / DEA Cleveland / FBI Cleveland </w:t>
      </w:r>
    </w:p>
    <w:p w:rsidR="009724C1" w:rsidRDefault="009724C1" w:rsidP="009724C1">
      <w:pPr>
        <w:pStyle w:val="Default"/>
        <w:jc w:val="center"/>
        <w:rPr>
          <w:b/>
          <w:bCs/>
          <w:i/>
          <w:iCs/>
          <w:sz w:val="28"/>
          <w:szCs w:val="28"/>
        </w:rPr>
      </w:pPr>
    </w:p>
    <w:p w:rsidR="00B15FE6" w:rsidRDefault="00B15FE6" w:rsidP="00B15FE6">
      <w:pPr>
        <w:pStyle w:val="Default"/>
        <w:jc w:val="center"/>
        <w:rPr>
          <w:sz w:val="28"/>
          <w:szCs w:val="28"/>
        </w:rPr>
      </w:pPr>
      <w:r>
        <w:rPr>
          <w:b/>
          <w:bCs/>
          <w:sz w:val="28"/>
          <w:szCs w:val="28"/>
        </w:rPr>
        <w:t>OFFICIAL RULES AND REGULATIONS</w:t>
      </w:r>
    </w:p>
    <w:p w:rsidR="00B15FE6" w:rsidRDefault="00B15FE6" w:rsidP="00B15FE6">
      <w:pPr>
        <w:pStyle w:val="Default"/>
        <w:rPr>
          <w:b/>
          <w:bCs/>
          <w:sz w:val="22"/>
          <w:szCs w:val="22"/>
        </w:rPr>
      </w:pPr>
    </w:p>
    <w:p w:rsidR="00B15FE6" w:rsidRDefault="00B15FE6" w:rsidP="00B15FE6">
      <w:pPr>
        <w:pStyle w:val="Default"/>
        <w:rPr>
          <w:b/>
          <w:bCs/>
          <w:sz w:val="22"/>
          <w:szCs w:val="22"/>
        </w:rPr>
      </w:pPr>
    </w:p>
    <w:p w:rsidR="00B15FE6" w:rsidRDefault="00B15FE6" w:rsidP="00B15FE6">
      <w:pPr>
        <w:pStyle w:val="Default"/>
        <w:rPr>
          <w:rFonts w:ascii="Bookman Old Style" w:hAnsi="Bookman Old Style"/>
          <w:b/>
          <w:bCs/>
        </w:rPr>
      </w:pPr>
      <w:r w:rsidRPr="00842ECE">
        <w:rPr>
          <w:rFonts w:ascii="Bookman Old Style" w:hAnsi="Bookman Old Style"/>
          <w:b/>
          <w:bCs/>
          <w:u w:val="single"/>
        </w:rPr>
        <w:t>Background</w:t>
      </w:r>
      <w:r w:rsidRPr="00842ECE">
        <w:rPr>
          <w:rFonts w:ascii="Bookman Old Style" w:hAnsi="Bookman Old Style"/>
          <w:b/>
          <w:bCs/>
        </w:rPr>
        <w:t xml:space="preserve">: </w:t>
      </w:r>
    </w:p>
    <w:p w:rsidR="009724C1" w:rsidRPr="00842ECE" w:rsidRDefault="009724C1" w:rsidP="00B15FE6">
      <w:pPr>
        <w:pStyle w:val="Default"/>
        <w:rPr>
          <w:rFonts w:ascii="Bookman Old Style" w:hAnsi="Bookman Old Style"/>
        </w:rPr>
      </w:pPr>
    </w:p>
    <w:p w:rsidR="00E01A9C" w:rsidRDefault="00A239CC" w:rsidP="00B15FE6">
      <w:pPr>
        <w:spacing w:after="0"/>
        <w:rPr>
          <w:rFonts w:ascii="Bookman Old Style" w:hAnsi="Bookman Old Style"/>
          <w:sz w:val="24"/>
          <w:szCs w:val="24"/>
        </w:rPr>
      </w:pPr>
      <w:r>
        <w:rPr>
          <w:rFonts w:ascii="Bookman Old Style" w:hAnsi="Bookman Old Style"/>
          <w:sz w:val="24"/>
          <w:szCs w:val="24"/>
        </w:rPr>
        <w:t>In an effort to combat the growing epidemic of prescription drug and heroin abuse, the FBI and DEA have released “Chasing the Dragon: the Life of an Opiate Addict,” a documentary aimed</w:t>
      </w:r>
      <w:r w:rsidR="00C20A25">
        <w:rPr>
          <w:rFonts w:ascii="Bookman Old Style" w:hAnsi="Bookman Old Style"/>
          <w:sz w:val="24"/>
          <w:szCs w:val="24"/>
        </w:rPr>
        <w:t xml:space="preserve"> at educating students and young</w:t>
      </w:r>
      <w:r>
        <w:rPr>
          <w:rFonts w:ascii="Bookman Old Style" w:hAnsi="Bookman Old Style"/>
          <w:sz w:val="24"/>
          <w:szCs w:val="24"/>
        </w:rPr>
        <w:t xml:space="preserve"> adults about the dangers of addition.  </w:t>
      </w:r>
    </w:p>
    <w:p w:rsidR="00E01A9C" w:rsidRDefault="00E01A9C" w:rsidP="00B15FE6">
      <w:pPr>
        <w:spacing w:after="0"/>
        <w:rPr>
          <w:rFonts w:ascii="Bookman Old Style" w:hAnsi="Bookman Old Style"/>
          <w:sz w:val="24"/>
          <w:szCs w:val="24"/>
        </w:rPr>
      </w:pPr>
    </w:p>
    <w:p w:rsidR="00A06210" w:rsidRDefault="00A93197" w:rsidP="00E01A9C">
      <w:pPr>
        <w:spacing w:after="0"/>
        <w:jc w:val="center"/>
        <w:rPr>
          <w:rFonts w:ascii="Bookman Old Style" w:hAnsi="Bookman Old Style"/>
          <w:sz w:val="24"/>
          <w:szCs w:val="24"/>
        </w:rPr>
      </w:pPr>
      <w:r>
        <w:rPr>
          <w:rFonts w:ascii="Bookman Old Style" w:hAnsi="Bookman Old Style"/>
          <w:sz w:val="24"/>
          <w:szCs w:val="24"/>
        </w:rPr>
        <w:t xml:space="preserve">The censored version can be found at:  </w:t>
      </w:r>
      <w:hyperlink r:id="rId10" w:history="1">
        <w:r w:rsidR="00A06210" w:rsidRPr="009625A2">
          <w:rPr>
            <w:rStyle w:val="Hyperlink"/>
            <w:rFonts w:ascii="Bookman Old Style" w:hAnsi="Bookman Old Style"/>
            <w:sz w:val="24"/>
            <w:szCs w:val="24"/>
          </w:rPr>
          <w:t>www.FBI.gov/ChasingTheDragon</w:t>
        </w:r>
      </w:hyperlink>
    </w:p>
    <w:p w:rsidR="00A06210" w:rsidRDefault="00A06210" w:rsidP="00B15FE6">
      <w:pPr>
        <w:spacing w:after="0"/>
        <w:rPr>
          <w:rFonts w:ascii="Bookman Old Style" w:hAnsi="Bookman Old Style"/>
          <w:sz w:val="24"/>
          <w:szCs w:val="24"/>
        </w:rPr>
      </w:pPr>
    </w:p>
    <w:p w:rsidR="00B15FE6" w:rsidRPr="00842ECE" w:rsidRDefault="00B15FE6" w:rsidP="00B15FE6">
      <w:pPr>
        <w:spacing w:after="0"/>
        <w:rPr>
          <w:rFonts w:ascii="Bookman Old Style" w:hAnsi="Bookman Old Style"/>
          <w:sz w:val="24"/>
          <w:szCs w:val="24"/>
        </w:rPr>
      </w:pPr>
      <w:r w:rsidRPr="00842ECE">
        <w:rPr>
          <w:rFonts w:ascii="Bookman Old Style" w:hAnsi="Bookman Old Style"/>
          <w:sz w:val="24"/>
          <w:szCs w:val="24"/>
        </w:rPr>
        <w:t xml:space="preserve">Heroin use and the misuse of prescription </w:t>
      </w:r>
      <w:proofErr w:type="spellStart"/>
      <w:r w:rsidRPr="00842ECE">
        <w:rPr>
          <w:rFonts w:ascii="Bookman Old Style" w:hAnsi="Bookman Old Style"/>
          <w:sz w:val="24"/>
          <w:szCs w:val="24"/>
        </w:rPr>
        <w:t>opioids</w:t>
      </w:r>
      <w:proofErr w:type="spellEnd"/>
      <w:r w:rsidRPr="00842ECE">
        <w:rPr>
          <w:rFonts w:ascii="Bookman Old Style" w:hAnsi="Bookman Old Style"/>
          <w:sz w:val="24"/>
          <w:szCs w:val="24"/>
        </w:rPr>
        <w:t xml:space="preserve"> are increasing in pandemic proportions everywhere, especially here in Northeast Ohio.  Overdose deaths in our area are among the highest in the country.  Unfortunately, these numbers are only expected to increase.  Recent statistics show that the average age of the first-time heroin user is between the ages of 12 and 17. </w:t>
      </w:r>
    </w:p>
    <w:p w:rsidR="00842ECE" w:rsidRPr="00842ECE" w:rsidRDefault="00842ECE" w:rsidP="00842ECE">
      <w:pPr>
        <w:spacing w:after="0"/>
        <w:rPr>
          <w:rFonts w:ascii="Bookman Old Style" w:hAnsi="Bookman Old Style"/>
          <w:sz w:val="24"/>
          <w:szCs w:val="24"/>
        </w:rPr>
      </w:pPr>
    </w:p>
    <w:p w:rsidR="00B15FE6" w:rsidRPr="00842ECE" w:rsidRDefault="00842ECE" w:rsidP="00842ECE">
      <w:pPr>
        <w:spacing w:after="0"/>
        <w:rPr>
          <w:rFonts w:ascii="Bookman Old Style" w:hAnsi="Bookman Old Style"/>
          <w:sz w:val="24"/>
          <w:szCs w:val="24"/>
        </w:rPr>
      </w:pPr>
      <w:r w:rsidRPr="00842ECE">
        <w:rPr>
          <w:rFonts w:ascii="Bookman Old Style" w:hAnsi="Bookman Old Style"/>
          <w:sz w:val="24"/>
          <w:szCs w:val="24"/>
        </w:rPr>
        <w:t xml:space="preserve">In an effort to raise awareness on this epidemic, the FBI Future Agents in Training (FAIT) Alumni, FBI </w:t>
      </w:r>
      <w:r w:rsidR="002C1D61">
        <w:rPr>
          <w:rFonts w:ascii="Bookman Old Style" w:hAnsi="Bookman Old Style"/>
          <w:sz w:val="24"/>
          <w:szCs w:val="24"/>
        </w:rPr>
        <w:t xml:space="preserve">Cleveland </w:t>
      </w:r>
      <w:r w:rsidRPr="00842ECE">
        <w:rPr>
          <w:rFonts w:ascii="Bookman Old Style" w:hAnsi="Bookman Old Style"/>
          <w:sz w:val="24"/>
          <w:szCs w:val="24"/>
        </w:rPr>
        <w:t>Citizens Academy</w:t>
      </w:r>
      <w:r w:rsidR="004E1C98">
        <w:rPr>
          <w:rFonts w:ascii="Bookman Old Style" w:hAnsi="Bookman Old Style"/>
          <w:sz w:val="24"/>
          <w:szCs w:val="24"/>
        </w:rPr>
        <w:t xml:space="preserve"> Foundation</w:t>
      </w:r>
      <w:r w:rsidR="002C1D61">
        <w:rPr>
          <w:rFonts w:ascii="Bookman Old Style" w:hAnsi="Bookman Old Style"/>
          <w:sz w:val="24"/>
          <w:szCs w:val="24"/>
        </w:rPr>
        <w:t xml:space="preserve"> (FBICA</w:t>
      </w:r>
      <w:r w:rsidR="004E1C98">
        <w:rPr>
          <w:rFonts w:ascii="Bookman Old Style" w:hAnsi="Bookman Old Style"/>
          <w:sz w:val="24"/>
          <w:szCs w:val="24"/>
        </w:rPr>
        <w:t>F</w:t>
      </w:r>
      <w:r w:rsidR="002C1D61">
        <w:rPr>
          <w:rFonts w:ascii="Bookman Old Style" w:hAnsi="Bookman Old Style"/>
          <w:sz w:val="24"/>
          <w:szCs w:val="24"/>
        </w:rPr>
        <w:t>)</w:t>
      </w:r>
      <w:r w:rsidRPr="00842ECE">
        <w:rPr>
          <w:rFonts w:ascii="Bookman Old Style" w:hAnsi="Bookman Old Style"/>
          <w:sz w:val="24"/>
          <w:szCs w:val="24"/>
        </w:rPr>
        <w:t>, Robby’s Voice</w:t>
      </w:r>
      <w:r w:rsidR="00A06210">
        <w:rPr>
          <w:rFonts w:ascii="Bookman Old Style" w:hAnsi="Bookman Old Style"/>
          <w:sz w:val="24"/>
          <w:szCs w:val="24"/>
        </w:rPr>
        <w:t xml:space="preserve"> DEA Cleveland</w:t>
      </w:r>
      <w:r w:rsidRPr="00842ECE">
        <w:rPr>
          <w:rFonts w:ascii="Bookman Old Style" w:hAnsi="Bookman Old Style"/>
          <w:sz w:val="24"/>
          <w:szCs w:val="24"/>
        </w:rPr>
        <w:t xml:space="preserve"> and the Cleveland Division of the FBI are working together to spread the word about the Opiate problem.</w:t>
      </w:r>
    </w:p>
    <w:p w:rsidR="00B15FE6" w:rsidRDefault="00B15FE6" w:rsidP="00B15FE6">
      <w:pPr>
        <w:pStyle w:val="Default"/>
        <w:rPr>
          <w:rFonts w:ascii="Bookman Old Style" w:hAnsi="Bookman Old Style"/>
          <w:b/>
          <w:bCs/>
        </w:rPr>
      </w:pPr>
    </w:p>
    <w:p w:rsidR="00B75083" w:rsidRPr="00842ECE" w:rsidRDefault="00B75083" w:rsidP="00B15FE6">
      <w:pPr>
        <w:pStyle w:val="Default"/>
        <w:rPr>
          <w:rFonts w:ascii="Bookman Old Style" w:hAnsi="Bookman Old Style"/>
          <w:b/>
          <w:bCs/>
        </w:rPr>
      </w:pPr>
    </w:p>
    <w:p w:rsidR="00B15FE6" w:rsidRDefault="00B15FE6" w:rsidP="00B15FE6">
      <w:pPr>
        <w:pStyle w:val="Default"/>
        <w:rPr>
          <w:rFonts w:ascii="Bookman Old Style" w:hAnsi="Bookman Old Style"/>
          <w:b/>
          <w:bCs/>
        </w:rPr>
      </w:pPr>
      <w:r w:rsidRPr="00842ECE">
        <w:rPr>
          <w:rFonts w:ascii="Bookman Old Style" w:hAnsi="Bookman Old Style"/>
          <w:b/>
          <w:bCs/>
          <w:u w:val="single"/>
        </w:rPr>
        <w:t>About the contest</w:t>
      </w:r>
      <w:r w:rsidRPr="00842ECE">
        <w:rPr>
          <w:rFonts w:ascii="Bookman Old Style" w:hAnsi="Bookman Old Style"/>
          <w:b/>
          <w:bCs/>
        </w:rPr>
        <w:t xml:space="preserve">: </w:t>
      </w:r>
    </w:p>
    <w:p w:rsidR="009724C1" w:rsidRPr="00842ECE" w:rsidRDefault="009724C1" w:rsidP="00B15FE6">
      <w:pPr>
        <w:pStyle w:val="Default"/>
        <w:rPr>
          <w:rFonts w:ascii="Bookman Old Style" w:hAnsi="Bookman Old Style"/>
        </w:rPr>
      </w:pPr>
    </w:p>
    <w:p w:rsidR="00B15FE6" w:rsidRPr="00842ECE" w:rsidRDefault="002C1D61" w:rsidP="00B15FE6">
      <w:pPr>
        <w:pStyle w:val="Default"/>
        <w:rPr>
          <w:rFonts w:ascii="Bookman Old Style" w:hAnsi="Bookman Old Style"/>
        </w:rPr>
      </w:pPr>
      <w:r>
        <w:rPr>
          <w:rFonts w:ascii="Bookman Old Style" w:hAnsi="Bookman Old Style"/>
        </w:rPr>
        <w:t xml:space="preserve">Teens in grades </w:t>
      </w:r>
      <w:r w:rsidR="00842ECE" w:rsidRPr="00842ECE">
        <w:rPr>
          <w:rFonts w:ascii="Bookman Old Style" w:hAnsi="Bookman Old Style"/>
        </w:rPr>
        <w:t>7</w:t>
      </w:r>
      <w:r w:rsidRPr="002C1D61">
        <w:rPr>
          <w:rFonts w:ascii="Bookman Old Style" w:hAnsi="Bookman Old Style"/>
          <w:vertAlign w:val="superscript"/>
        </w:rPr>
        <w:t>th</w:t>
      </w:r>
      <w:r>
        <w:rPr>
          <w:rFonts w:ascii="Bookman Old Style" w:hAnsi="Bookman Old Style"/>
        </w:rPr>
        <w:t xml:space="preserve"> </w:t>
      </w:r>
      <w:r w:rsidR="00B15FE6" w:rsidRPr="00842ECE">
        <w:rPr>
          <w:rFonts w:ascii="Bookman Old Style" w:hAnsi="Bookman Old Style"/>
        </w:rPr>
        <w:t>-12</w:t>
      </w:r>
      <w:r w:rsidRPr="002C1D61">
        <w:rPr>
          <w:rFonts w:ascii="Bookman Old Style" w:hAnsi="Bookman Old Style"/>
          <w:vertAlign w:val="superscript"/>
        </w:rPr>
        <w:t>th</w:t>
      </w:r>
      <w:r>
        <w:rPr>
          <w:rFonts w:ascii="Bookman Old Style" w:hAnsi="Bookman Old Style"/>
        </w:rPr>
        <w:t xml:space="preserve"> are invited to </w:t>
      </w:r>
      <w:r w:rsidR="00B15FE6" w:rsidRPr="00842ECE">
        <w:rPr>
          <w:rFonts w:ascii="Bookman Old Style" w:hAnsi="Bookman Old Style"/>
        </w:rPr>
        <w:t xml:space="preserve">create and submit a poster that focuses on the consequences of using heroin and/or misuse prescription </w:t>
      </w:r>
      <w:proofErr w:type="spellStart"/>
      <w:r w:rsidR="00B15FE6" w:rsidRPr="00842ECE">
        <w:rPr>
          <w:rFonts w:ascii="Bookman Old Style" w:hAnsi="Bookman Old Style"/>
        </w:rPr>
        <w:t>opioids</w:t>
      </w:r>
      <w:proofErr w:type="spellEnd"/>
      <w:r w:rsidR="00B15FE6" w:rsidRPr="00842ECE">
        <w:rPr>
          <w:rFonts w:ascii="Bookman Old Style" w:hAnsi="Bookman Old Style"/>
        </w:rPr>
        <w:t xml:space="preserve">. </w:t>
      </w:r>
    </w:p>
    <w:p w:rsidR="00B15FE6" w:rsidRDefault="00B15FE6" w:rsidP="00B15FE6">
      <w:pPr>
        <w:pStyle w:val="Default"/>
        <w:rPr>
          <w:rFonts w:ascii="Bookman Old Style" w:hAnsi="Bookman Old Style"/>
        </w:rPr>
      </w:pPr>
    </w:p>
    <w:p w:rsidR="009724C1" w:rsidRPr="00842ECE" w:rsidRDefault="009724C1" w:rsidP="00B15FE6">
      <w:pPr>
        <w:pStyle w:val="Default"/>
        <w:rPr>
          <w:rFonts w:ascii="Bookman Old Style" w:hAnsi="Bookman Old Style"/>
        </w:rPr>
      </w:pPr>
    </w:p>
    <w:p w:rsidR="00B15FE6" w:rsidRPr="00842ECE" w:rsidRDefault="00842ECE" w:rsidP="00842ECE">
      <w:pPr>
        <w:pStyle w:val="Default"/>
        <w:jc w:val="center"/>
        <w:rPr>
          <w:rFonts w:ascii="Bookman Old Style" w:hAnsi="Bookman Old Style"/>
        </w:rPr>
      </w:pPr>
      <w:r w:rsidRPr="00842ECE">
        <w:rPr>
          <w:rFonts w:ascii="Bookman Old Style" w:hAnsi="Bookman Old Style"/>
          <w:b/>
          <w:bCs/>
          <w:i/>
          <w:iCs/>
        </w:rPr>
        <w:t xml:space="preserve">Entitled:  </w:t>
      </w:r>
      <w:r w:rsidRPr="00842ECE">
        <w:rPr>
          <w:rFonts w:ascii="Bookman Old Style" w:hAnsi="Bookman Old Style"/>
          <w:b/>
          <w:bCs/>
          <w:i/>
          <w:iCs/>
          <w:sz w:val="36"/>
          <w:szCs w:val="36"/>
        </w:rPr>
        <w:t>Cost of t</w:t>
      </w:r>
      <w:r w:rsidR="00B15FE6" w:rsidRPr="00842ECE">
        <w:rPr>
          <w:rFonts w:ascii="Bookman Old Style" w:hAnsi="Bookman Old Style"/>
          <w:b/>
          <w:bCs/>
          <w:i/>
          <w:iCs/>
          <w:sz w:val="36"/>
          <w:szCs w:val="36"/>
        </w:rPr>
        <w:t>he Dragon</w:t>
      </w:r>
    </w:p>
    <w:p w:rsidR="00B15FE6" w:rsidRPr="008464E2" w:rsidRDefault="009724C1" w:rsidP="008464E2">
      <w:pPr>
        <w:rPr>
          <w:rFonts w:ascii="Bookman Old Style" w:hAnsi="Bookman Old Style" w:cs="Times New Roman"/>
          <w:b/>
          <w:bCs/>
          <w:color w:val="000000"/>
          <w:sz w:val="24"/>
          <w:szCs w:val="24"/>
        </w:rPr>
      </w:pPr>
      <w:r>
        <w:rPr>
          <w:rFonts w:ascii="Bookman Old Style" w:hAnsi="Bookman Old Style"/>
          <w:b/>
          <w:bCs/>
        </w:rPr>
        <w:br w:type="page"/>
      </w:r>
      <w:r w:rsidR="00B15FE6" w:rsidRPr="002971C0">
        <w:rPr>
          <w:rFonts w:ascii="Bookman Old Style" w:hAnsi="Bookman Old Style"/>
          <w:b/>
          <w:bCs/>
          <w:u w:val="single"/>
        </w:rPr>
        <w:lastRenderedPageBreak/>
        <w:t>Rules and Regulations</w:t>
      </w:r>
      <w:r w:rsidR="00B15FE6" w:rsidRPr="00842ECE">
        <w:rPr>
          <w:rFonts w:ascii="Bookman Old Style" w:hAnsi="Bookman Old Style"/>
          <w:b/>
          <w:bCs/>
        </w:rPr>
        <w:t xml:space="preserve">: </w:t>
      </w:r>
    </w:p>
    <w:p w:rsidR="009724C1" w:rsidRDefault="009724C1" w:rsidP="00B15FE6">
      <w:pPr>
        <w:pStyle w:val="Default"/>
        <w:rPr>
          <w:rFonts w:ascii="Bookman Old Style" w:hAnsi="Bookman Old Style"/>
          <w:b/>
          <w:bCs/>
        </w:rPr>
      </w:pPr>
    </w:p>
    <w:p w:rsidR="00842ECE" w:rsidRDefault="00842ECE" w:rsidP="00842ECE">
      <w:pPr>
        <w:pStyle w:val="Default"/>
        <w:numPr>
          <w:ilvl w:val="0"/>
          <w:numId w:val="1"/>
        </w:numPr>
        <w:rPr>
          <w:rFonts w:ascii="Bookman Old Style" w:hAnsi="Bookman Old Style"/>
          <w:bCs/>
        </w:rPr>
      </w:pPr>
      <w:r w:rsidRPr="00842ECE">
        <w:rPr>
          <w:rFonts w:ascii="Bookman Old Style" w:hAnsi="Bookman Old Style"/>
          <w:bCs/>
        </w:rPr>
        <w:t>This competition is available to all students in grades 7</w:t>
      </w:r>
      <w:r w:rsidR="002C1D61" w:rsidRPr="002C1D61">
        <w:rPr>
          <w:rFonts w:ascii="Bookman Old Style" w:hAnsi="Bookman Old Style"/>
          <w:bCs/>
          <w:vertAlign w:val="superscript"/>
        </w:rPr>
        <w:t>th</w:t>
      </w:r>
      <w:r w:rsidR="002C1D61">
        <w:rPr>
          <w:rFonts w:ascii="Bookman Old Style" w:hAnsi="Bookman Old Style"/>
          <w:bCs/>
        </w:rPr>
        <w:t xml:space="preserve"> </w:t>
      </w:r>
      <w:r w:rsidRPr="00842ECE">
        <w:rPr>
          <w:rFonts w:ascii="Bookman Old Style" w:hAnsi="Bookman Old Style"/>
          <w:bCs/>
        </w:rPr>
        <w:t>-12</w:t>
      </w:r>
      <w:r w:rsidR="002C1D61" w:rsidRPr="002C1D61">
        <w:rPr>
          <w:rFonts w:ascii="Bookman Old Style" w:hAnsi="Bookman Old Style"/>
          <w:bCs/>
          <w:vertAlign w:val="superscript"/>
        </w:rPr>
        <w:t>th</w:t>
      </w:r>
      <w:r w:rsidR="00EF0488">
        <w:rPr>
          <w:rFonts w:ascii="Bookman Old Style" w:hAnsi="Bookman Old Style"/>
          <w:bCs/>
        </w:rPr>
        <w:t>.</w:t>
      </w:r>
    </w:p>
    <w:p w:rsidR="00EF0488" w:rsidRDefault="00EF0488" w:rsidP="00EF0488">
      <w:pPr>
        <w:pStyle w:val="Default"/>
        <w:ind w:left="720"/>
        <w:rPr>
          <w:rFonts w:ascii="Bookman Old Style" w:hAnsi="Bookman Old Style"/>
          <w:bCs/>
        </w:rPr>
      </w:pPr>
    </w:p>
    <w:p w:rsidR="00EF0488" w:rsidRPr="00EF0488" w:rsidRDefault="00842ECE" w:rsidP="00EF0488">
      <w:pPr>
        <w:pStyle w:val="Default"/>
        <w:numPr>
          <w:ilvl w:val="0"/>
          <w:numId w:val="1"/>
        </w:numPr>
        <w:rPr>
          <w:rFonts w:ascii="Bookman Old Style" w:hAnsi="Bookman Old Style"/>
        </w:rPr>
      </w:pPr>
      <w:r>
        <w:rPr>
          <w:rFonts w:ascii="Bookman Old Style" w:hAnsi="Bookman Old Style"/>
          <w:bCs/>
        </w:rPr>
        <w:t>Individuals must complete the</w:t>
      </w:r>
      <w:r w:rsidR="00B75083">
        <w:rPr>
          <w:rFonts w:ascii="Bookman Old Style" w:hAnsi="Bookman Old Style"/>
          <w:bCs/>
        </w:rPr>
        <w:t xml:space="preserve"> Entry Form,</w:t>
      </w:r>
      <w:r>
        <w:rPr>
          <w:rFonts w:ascii="Bookman Old Style" w:hAnsi="Bookman Old Style"/>
          <w:bCs/>
        </w:rPr>
        <w:t xml:space="preserve"> Media Release</w:t>
      </w:r>
      <w:r w:rsidR="00857F08">
        <w:rPr>
          <w:rFonts w:ascii="Bookman Old Style" w:hAnsi="Bookman Old Style"/>
          <w:bCs/>
        </w:rPr>
        <w:t xml:space="preserve">, </w:t>
      </w:r>
      <w:proofErr w:type="gramStart"/>
      <w:r w:rsidR="00857F08">
        <w:rPr>
          <w:rFonts w:ascii="Bookman Old Style" w:hAnsi="Bookman Old Style"/>
          <w:bCs/>
        </w:rPr>
        <w:t>Submission</w:t>
      </w:r>
      <w:proofErr w:type="gramEnd"/>
      <w:r w:rsidR="00857F08">
        <w:rPr>
          <w:rFonts w:ascii="Bookman Old Style" w:hAnsi="Bookman Old Style"/>
          <w:bCs/>
        </w:rPr>
        <w:t xml:space="preserve"> Authorization </w:t>
      </w:r>
      <w:r>
        <w:rPr>
          <w:rFonts w:ascii="Bookman Old Style" w:hAnsi="Bookman Old Style"/>
          <w:bCs/>
        </w:rPr>
        <w:t xml:space="preserve">and submit the Poster by </w:t>
      </w:r>
      <w:r w:rsidRPr="00857F08">
        <w:rPr>
          <w:rFonts w:ascii="Bookman Old Style" w:hAnsi="Bookman Old Style"/>
          <w:b/>
          <w:bCs/>
        </w:rPr>
        <w:t>5:00 pm on April 30, 2017</w:t>
      </w:r>
      <w:r>
        <w:rPr>
          <w:rFonts w:ascii="Bookman Old Style" w:hAnsi="Bookman Old Style"/>
          <w:bCs/>
        </w:rPr>
        <w:t>.</w:t>
      </w:r>
      <w:r w:rsidR="00B75083">
        <w:rPr>
          <w:rFonts w:ascii="Bookman Old Style" w:hAnsi="Bookman Old Style"/>
          <w:bCs/>
        </w:rPr>
        <w:t xml:space="preserve"> </w:t>
      </w:r>
      <w:r>
        <w:rPr>
          <w:rFonts w:ascii="Bookman Old Style" w:hAnsi="Bookman Old Style"/>
          <w:bCs/>
        </w:rPr>
        <w:t xml:space="preserve">  Poster entries will not be accepted if submitted after this date.</w:t>
      </w:r>
    </w:p>
    <w:p w:rsidR="00EF0488" w:rsidRPr="00EF0488" w:rsidRDefault="00EF0488" w:rsidP="00EF0488">
      <w:pPr>
        <w:pStyle w:val="Default"/>
        <w:rPr>
          <w:rFonts w:ascii="Bookman Old Style" w:hAnsi="Bookman Old Style"/>
        </w:rPr>
      </w:pPr>
    </w:p>
    <w:p w:rsidR="00842ECE" w:rsidRPr="00EF0488" w:rsidRDefault="00842ECE" w:rsidP="00EF0488">
      <w:pPr>
        <w:pStyle w:val="Default"/>
        <w:numPr>
          <w:ilvl w:val="0"/>
          <w:numId w:val="1"/>
        </w:numPr>
        <w:rPr>
          <w:rFonts w:ascii="Bookman Old Style" w:hAnsi="Bookman Old Style"/>
        </w:rPr>
      </w:pPr>
      <w:r w:rsidRPr="00EF0488">
        <w:rPr>
          <w:rFonts w:ascii="Bookman Old Style" w:hAnsi="Bookman Old Style"/>
          <w:bCs/>
        </w:rPr>
        <w:t>Each participant must read and agree to the official rules and regulations to be considered eligible for the contest</w:t>
      </w:r>
      <w:r w:rsidR="002C1D61">
        <w:rPr>
          <w:rFonts w:ascii="Bookman Old Style" w:hAnsi="Bookman Old Style"/>
          <w:bCs/>
        </w:rPr>
        <w:t xml:space="preserve"> (submission authorization).</w:t>
      </w:r>
    </w:p>
    <w:p w:rsidR="00EF0488" w:rsidRPr="00EF0488" w:rsidRDefault="00EF0488" w:rsidP="00EF0488">
      <w:pPr>
        <w:pStyle w:val="Default"/>
        <w:rPr>
          <w:rFonts w:ascii="Bookman Old Style" w:hAnsi="Bookman Old Style"/>
        </w:rPr>
      </w:pPr>
    </w:p>
    <w:p w:rsidR="00B15FE6" w:rsidRDefault="00842ECE" w:rsidP="00EF0488">
      <w:pPr>
        <w:pStyle w:val="Default"/>
        <w:numPr>
          <w:ilvl w:val="0"/>
          <w:numId w:val="1"/>
        </w:numPr>
        <w:rPr>
          <w:rFonts w:ascii="Bookman Old Style" w:hAnsi="Bookman Old Style"/>
        </w:rPr>
      </w:pPr>
      <w:r w:rsidRPr="00EF0488">
        <w:rPr>
          <w:rFonts w:ascii="Bookman Old Style" w:hAnsi="Bookman Old Style"/>
        </w:rPr>
        <w:t xml:space="preserve">Poster must </w:t>
      </w:r>
      <w:r w:rsidR="00B15FE6" w:rsidRPr="00EF0488">
        <w:rPr>
          <w:rFonts w:ascii="Bookman Old Style" w:hAnsi="Bookman Old Style"/>
        </w:rPr>
        <w:t>only contain original and non-copyrighted material.</w:t>
      </w:r>
      <w:r w:rsidR="00B75083">
        <w:rPr>
          <w:rFonts w:ascii="Bookman Old Style" w:hAnsi="Bookman Old Style"/>
        </w:rPr>
        <w:t xml:space="preserve"> </w:t>
      </w:r>
      <w:r w:rsidR="00B15FE6" w:rsidRPr="00EF0488">
        <w:rPr>
          <w:rFonts w:ascii="Bookman Old Style" w:hAnsi="Bookman Old Style"/>
        </w:rPr>
        <w:t xml:space="preserve"> No copyrighted music, branded material, logos, etc., may be used without express written permission from the copyright or trademark holder. </w:t>
      </w:r>
    </w:p>
    <w:p w:rsidR="00EF0488" w:rsidRPr="00EF0488" w:rsidRDefault="00EF0488" w:rsidP="00EF0488">
      <w:pPr>
        <w:pStyle w:val="Default"/>
        <w:rPr>
          <w:rFonts w:ascii="Bookman Old Style" w:hAnsi="Bookman Old Style"/>
        </w:rPr>
      </w:pPr>
    </w:p>
    <w:p w:rsidR="00B15FE6" w:rsidRDefault="00842ECE" w:rsidP="00842ECE">
      <w:pPr>
        <w:pStyle w:val="Default"/>
        <w:numPr>
          <w:ilvl w:val="0"/>
          <w:numId w:val="1"/>
        </w:numPr>
        <w:rPr>
          <w:rFonts w:ascii="Bookman Old Style" w:hAnsi="Bookman Old Style"/>
        </w:rPr>
      </w:pPr>
      <w:r>
        <w:rPr>
          <w:rFonts w:ascii="Bookman Old Style" w:hAnsi="Bookman Old Style"/>
        </w:rPr>
        <w:t xml:space="preserve"> The FAIT Alumni, FBICA</w:t>
      </w:r>
      <w:r w:rsidR="004E1C98">
        <w:rPr>
          <w:rFonts w:ascii="Bookman Old Style" w:hAnsi="Bookman Old Style"/>
        </w:rPr>
        <w:t>F</w:t>
      </w:r>
      <w:r>
        <w:rPr>
          <w:rFonts w:ascii="Bookman Old Style" w:hAnsi="Bookman Old Style"/>
        </w:rPr>
        <w:t>, Robby’s Voice</w:t>
      </w:r>
      <w:r w:rsidR="00A06210">
        <w:rPr>
          <w:rFonts w:ascii="Bookman Old Style" w:hAnsi="Bookman Old Style"/>
        </w:rPr>
        <w:t>, Cleveland DEA</w:t>
      </w:r>
      <w:r>
        <w:rPr>
          <w:rFonts w:ascii="Bookman Old Style" w:hAnsi="Bookman Old Style"/>
        </w:rPr>
        <w:t xml:space="preserve"> and t</w:t>
      </w:r>
      <w:r w:rsidR="00B15FE6" w:rsidRPr="00842ECE">
        <w:rPr>
          <w:rFonts w:ascii="Bookman Old Style" w:hAnsi="Bookman Old Style"/>
        </w:rPr>
        <w:t xml:space="preserve">he </w:t>
      </w:r>
      <w:r w:rsidR="002971C0">
        <w:rPr>
          <w:rFonts w:ascii="Bookman Old Style" w:hAnsi="Bookman Old Style"/>
        </w:rPr>
        <w:t xml:space="preserve">Cleveland </w:t>
      </w:r>
      <w:r w:rsidR="00B15FE6" w:rsidRPr="00842ECE">
        <w:rPr>
          <w:rFonts w:ascii="Bookman Old Style" w:hAnsi="Bookman Old Style"/>
        </w:rPr>
        <w:t xml:space="preserve">FBI reserve the right to disqualify any submission for any reason deemed necessary. </w:t>
      </w:r>
    </w:p>
    <w:p w:rsidR="00EF0488" w:rsidRPr="00842ECE" w:rsidRDefault="00EF0488" w:rsidP="00EF0488">
      <w:pPr>
        <w:pStyle w:val="Default"/>
        <w:rPr>
          <w:rFonts w:ascii="Bookman Old Style" w:hAnsi="Bookman Old Style"/>
        </w:rPr>
      </w:pPr>
    </w:p>
    <w:p w:rsidR="00B15FE6" w:rsidRDefault="00842ECE" w:rsidP="00842ECE">
      <w:pPr>
        <w:pStyle w:val="Default"/>
        <w:numPr>
          <w:ilvl w:val="0"/>
          <w:numId w:val="1"/>
        </w:numPr>
        <w:rPr>
          <w:rFonts w:ascii="Bookman Old Style" w:hAnsi="Bookman Old Style"/>
        </w:rPr>
      </w:pPr>
      <w:r>
        <w:rPr>
          <w:rFonts w:ascii="Bookman Old Style" w:hAnsi="Bookman Old Style"/>
        </w:rPr>
        <w:t xml:space="preserve"> </w:t>
      </w:r>
      <w:r w:rsidR="00B15FE6" w:rsidRPr="00842ECE">
        <w:rPr>
          <w:rFonts w:ascii="Bookman Old Style" w:hAnsi="Bookman Old Style"/>
        </w:rPr>
        <w:t xml:space="preserve">Submitted </w:t>
      </w:r>
      <w:r w:rsidR="002971C0">
        <w:rPr>
          <w:rFonts w:ascii="Bookman Old Style" w:hAnsi="Bookman Old Style"/>
        </w:rPr>
        <w:t>posters</w:t>
      </w:r>
      <w:r w:rsidR="00B15FE6" w:rsidRPr="00842ECE">
        <w:rPr>
          <w:rFonts w:ascii="Bookman Old Style" w:hAnsi="Bookman Old Style"/>
        </w:rPr>
        <w:t xml:space="preserve"> will not be eligible if they contain or appear to contain: </w:t>
      </w:r>
    </w:p>
    <w:p w:rsidR="00B75083" w:rsidRPr="00842ECE" w:rsidRDefault="00B75083" w:rsidP="00B75083">
      <w:pPr>
        <w:pStyle w:val="Default"/>
        <w:rPr>
          <w:rFonts w:ascii="Bookman Old Style" w:hAnsi="Bookman Old Style"/>
        </w:rPr>
      </w:pPr>
    </w:p>
    <w:p w:rsidR="00B15FE6" w:rsidRPr="00842ECE" w:rsidRDefault="002971C0" w:rsidP="002971C0">
      <w:pPr>
        <w:pStyle w:val="Default"/>
        <w:numPr>
          <w:ilvl w:val="0"/>
          <w:numId w:val="3"/>
        </w:numPr>
        <w:spacing w:after="23"/>
        <w:rPr>
          <w:rFonts w:ascii="Bookman Old Style" w:hAnsi="Bookman Old Style"/>
        </w:rPr>
      </w:pPr>
      <w:r>
        <w:rPr>
          <w:rFonts w:ascii="Bookman Old Style" w:hAnsi="Bookman Old Style"/>
        </w:rPr>
        <w:t xml:space="preserve"> </w:t>
      </w:r>
      <w:r w:rsidR="002C1D61">
        <w:rPr>
          <w:rFonts w:ascii="Bookman Old Style" w:hAnsi="Bookman Old Style"/>
        </w:rPr>
        <w:t>O</w:t>
      </w:r>
      <w:r w:rsidR="00B15FE6" w:rsidRPr="00842ECE">
        <w:rPr>
          <w:rFonts w:ascii="Bookman Old Style" w:hAnsi="Bookman Old Style"/>
        </w:rPr>
        <w:t xml:space="preserve">bscene material or language </w:t>
      </w:r>
    </w:p>
    <w:p w:rsidR="00B15FE6" w:rsidRPr="00842ECE" w:rsidRDefault="002971C0" w:rsidP="002971C0">
      <w:pPr>
        <w:pStyle w:val="Default"/>
        <w:numPr>
          <w:ilvl w:val="0"/>
          <w:numId w:val="3"/>
        </w:numPr>
        <w:spacing w:after="23"/>
        <w:rPr>
          <w:rFonts w:ascii="Bookman Old Style" w:hAnsi="Bookman Old Style"/>
        </w:rPr>
      </w:pPr>
      <w:r>
        <w:rPr>
          <w:rFonts w:ascii="Bookman Old Style" w:hAnsi="Bookman Old Style"/>
        </w:rPr>
        <w:t xml:space="preserve"> </w:t>
      </w:r>
      <w:r w:rsidR="00B15FE6" w:rsidRPr="00842ECE">
        <w:rPr>
          <w:rFonts w:ascii="Bookman Old Style" w:hAnsi="Bookman Old Style"/>
        </w:rPr>
        <w:t xml:space="preserve">Nudity, profanity, or gratuitous violence </w:t>
      </w:r>
    </w:p>
    <w:p w:rsidR="00B75083" w:rsidRDefault="002971C0" w:rsidP="002971C0">
      <w:pPr>
        <w:pStyle w:val="Default"/>
        <w:numPr>
          <w:ilvl w:val="0"/>
          <w:numId w:val="3"/>
        </w:numPr>
        <w:spacing w:after="23"/>
        <w:rPr>
          <w:rFonts w:ascii="Bookman Old Style" w:hAnsi="Bookman Old Style"/>
        </w:rPr>
      </w:pPr>
      <w:r>
        <w:rPr>
          <w:rFonts w:ascii="Bookman Old Style" w:hAnsi="Bookman Old Style"/>
        </w:rPr>
        <w:t xml:space="preserve"> </w:t>
      </w:r>
      <w:r w:rsidR="00B15FE6" w:rsidRPr="00842ECE">
        <w:rPr>
          <w:rFonts w:ascii="Bookman Old Style" w:hAnsi="Bookman Old Style"/>
        </w:rPr>
        <w:t xml:space="preserve">Endorsement of illegal drug use, alcohol abuse, prescription drug abuse, </w:t>
      </w:r>
    </w:p>
    <w:p w:rsidR="00B15FE6" w:rsidRPr="00842ECE" w:rsidRDefault="00B75083" w:rsidP="00B75083">
      <w:pPr>
        <w:pStyle w:val="Default"/>
        <w:spacing w:after="23"/>
        <w:ind w:left="1800"/>
        <w:rPr>
          <w:rFonts w:ascii="Bookman Old Style" w:hAnsi="Bookman Old Style"/>
        </w:rPr>
      </w:pPr>
      <w:r>
        <w:rPr>
          <w:rFonts w:ascii="Bookman Old Style" w:hAnsi="Bookman Old Style"/>
        </w:rPr>
        <w:t xml:space="preserve"> </w:t>
      </w:r>
      <w:proofErr w:type="gramStart"/>
      <w:r w:rsidR="00B15FE6" w:rsidRPr="00842ECE">
        <w:rPr>
          <w:rFonts w:ascii="Bookman Old Style" w:hAnsi="Bookman Old Style"/>
        </w:rPr>
        <w:t>or</w:t>
      </w:r>
      <w:proofErr w:type="gramEnd"/>
      <w:r w:rsidR="00B15FE6" w:rsidRPr="00842ECE">
        <w:rPr>
          <w:rFonts w:ascii="Bookman Old Style" w:hAnsi="Bookman Old Style"/>
        </w:rPr>
        <w:t xml:space="preserve"> any other illegal activity </w:t>
      </w:r>
    </w:p>
    <w:p w:rsidR="00B15FE6" w:rsidRPr="00842ECE" w:rsidRDefault="002971C0" w:rsidP="002971C0">
      <w:pPr>
        <w:pStyle w:val="Default"/>
        <w:numPr>
          <w:ilvl w:val="0"/>
          <w:numId w:val="3"/>
        </w:numPr>
        <w:spacing w:after="23"/>
        <w:rPr>
          <w:rFonts w:ascii="Bookman Old Style" w:hAnsi="Bookman Old Style"/>
        </w:rPr>
      </w:pPr>
      <w:r>
        <w:rPr>
          <w:rFonts w:ascii="Bookman Old Style" w:hAnsi="Bookman Old Style"/>
        </w:rPr>
        <w:t xml:space="preserve"> </w:t>
      </w:r>
      <w:r w:rsidR="00B15FE6" w:rsidRPr="00842ECE">
        <w:rPr>
          <w:rFonts w:ascii="Bookman Old Style" w:hAnsi="Bookman Old Style"/>
        </w:rPr>
        <w:t xml:space="preserve">Derogatory characterization of any person or group </w:t>
      </w:r>
    </w:p>
    <w:p w:rsidR="00A06210" w:rsidRDefault="002971C0" w:rsidP="00B15FE6">
      <w:pPr>
        <w:pStyle w:val="Default"/>
        <w:numPr>
          <w:ilvl w:val="0"/>
          <w:numId w:val="3"/>
        </w:numPr>
        <w:rPr>
          <w:rFonts w:ascii="Bookman Old Style" w:hAnsi="Bookman Old Style"/>
        </w:rPr>
      </w:pPr>
      <w:r>
        <w:rPr>
          <w:rFonts w:ascii="Bookman Old Style" w:hAnsi="Bookman Old Style"/>
        </w:rPr>
        <w:t xml:space="preserve"> </w:t>
      </w:r>
      <w:r w:rsidR="00B15FE6" w:rsidRPr="00842ECE">
        <w:rPr>
          <w:rFonts w:ascii="Bookman Old Style" w:hAnsi="Bookman Old Style"/>
        </w:rPr>
        <w:t xml:space="preserve">Any copyrighted or trademarked materials without express </w:t>
      </w:r>
    </w:p>
    <w:p w:rsidR="00B15FE6" w:rsidRPr="00EF0488" w:rsidRDefault="00A06210" w:rsidP="00A06210">
      <w:pPr>
        <w:pStyle w:val="Default"/>
        <w:ind w:left="1800"/>
        <w:rPr>
          <w:rFonts w:ascii="Bookman Old Style" w:hAnsi="Bookman Old Style"/>
        </w:rPr>
      </w:pPr>
      <w:r>
        <w:rPr>
          <w:rFonts w:ascii="Bookman Old Style" w:hAnsi="Bookman Old Style"/>
        </w:rPr>
        <w:t xml:space="preserve"> </w:t>
      </w:r>
      <w:proofErr w:type="gramStart"/>
      <w:r w:rsidR="00B15FE6" w:rsidRPr="00842ECE">
        <w:rPr>
          <w:rFonts w:ascii="Bookman Old Style" w:hAnsi="Bookman Old Style"/>
        </w:rPr>
        <w:t>written</w:t>
      </w:r>
      <w:proofErr w:type="gramEnd"/>
      <w:r w:rsidR="00B15FE6" w:rsidRPr="00842ECE">
        <w:rPr>
          <w:rFonts w:ascii="Bookman Old Style" w:hAnsi="Bookman Old Style"/>
        </w:rPr>
        <w:t xml:space="preserve"> </w:t>
      </w:r>
      <w:r>
        <w:rPr>
          <w:rFonts w:ascii="Bookman Old Style" w:hAnsi="Bookman Old Style"/>
        </w:rPr>
        <w:t>cons</w:t>
      </w:r>
      <w:r w:rsidR="00B15FE6" w:rsidRPr="00842ECE">
        <w:rPr>
          <w:rFonts w:ascii="Bookman Old Style" w:hAnsi="Bookman Old Style"/>
        </w:rPr>
        <w:t>ent from the copyright or t</w:t>
      </w:r>
      <w:r>
        <w:rPr>
          <w:rFonts w:ascii="Bookman Old Style" w:hAnsi="Bookman Old Style"/>
        </w:rPr>
        <w:t>rademark holder</w:t>
      </w:r>
      <w:r w:rsidR="00B15FE6" w:rsidRPr="00842ECE">
        <w:rPr>
          <w:rFonts w:ascii="Bookman Old Style" w:hAnsi="Bookman Old Style"/>
        </w:rPr>
        <w:t xml:space="preserve"> </w:t>
      </w:r>
    </w:p>
    <w:p w:rsidR="00B15FE6" w:rsidRPr="00842ECE" w:rsidRDefault="00B15FE6" w:rsidP="00B15FE6">
      <w:pPr>
        <w:pStyle w:val="Default"/>
        <w:rPr>
          <w:rFonts w:ascii="Bookman Old Style" w:hAnsi="Bookman Old Style"/>
        </w:rPr>
      </w:pPr>
    </w:p>
    <w:p w:rsidR="00B75083" w:rsidRDefault="00B75083" w:rsidP="00EF0488">
      <w:pPr>
        <w:spacing w:after="0"/>
        <w:rPr>
          <w:rFonts w:ascii="Bookman Old Style" w:hAnsi="Bookman Old Style"/>
          <w:b/>
          <w:bCs/>
          <w:sz w:val="24"/>
          <w:szCs w:val="24"/>
          <w:u w:val="single"/>
        </w:rPr>
      </w:pPr>
    </w:p>
    <w:p w:rsidR="00EF0488" w:rsidRDefault="00EF0488" w:rsidP="00EF0488">
      <w:pPr>
        <w:spacing w:after="0"/>
        <w:rPr>
          <w:rFonts w:ascii="Bookman Old Style" w:hAnsi="Bookman Old Style"/>
          <w:b/>
          <w:bCs/>
          <w:sz w:val="24"/>
          <w:szCs w:val="24"/>
        </w:rPr>
      </w:pPr>
      <w:r>
        <w:rPr>
          <w:rFonts w:ascii="Bookman Old Style" w:hAnsi="Bookman Old Style"/>
          <w:b/>
          <w:bCs/>
          <w:sz w:val="24"/>
          <w:szCs w:val="24"/>
          <w:u w:val="single"/>
        </w:rPr>
        <w:t xml:space="preserve">Submitted poster </w:t>
      </w:r>
      <w:r w:rsidR="00B15FE6" w:rsidRPr="00EF0488">
        <w:rPr>
          <w:rFonts w:ascii="Bookman Old Style" w:hAnsi="Bookman Old Style"/>
          <w:b/>
          <w:bCs/>
          <w:sz w:val="24"/>
          <w:szCs w:val="24"/>
          <w:u w:val="single"/>
        </w:rPr>
        <w:t>will be judged</w:t>
      </w:r>
      <w:r w:rsidR="00B15FE6" w:rsidRPr="00EF0488">
        <w:rPr>
          <w:rFonts w:ascii="Bookman Old Style" w:hAnsi="Bookman Old Style"/>
          <w:b/>
          <w:bCs/>
          <w:sz w:val="24"/>
          <w:szCs w:val="24"/>
        </w:rPr>
        <w:t xml:space="preserve">: </w:t>
      </w:r>
    </w:p>
    <w:p w:rsidR="009724C1" w:rsidRDefault="009724C1" w:rsidP="00EF0488">
      <w:pPr>
        <w:spacing w:after="0"/>
        <w:rPr>
          <w:rFonts w:ascii="Bookman Old Style" w:hAnsi="Bookman Old Style"/>
          <w:b/>
          <w:bCs/>
          <w:sz w:val="24"/>
          <w:szCs w:val="24"/>
        </w:rPr>
      </w:pPr>
    </w:p>
    <w:p w:rsidR="00EF0488" w:rsidRPr="00EF0488" w:rsidRDefault="00EF0488" w:rsidP="00EF0488">
      <w:pPr>
        <w:spacing w:after="0"/>
        <w:rPr>
          <w:rFonts w:ascii="Bookman Old Style" w:hAnsi="Bookman Old Style"/>
          <w:sz w:val="24"/>
          <w:szCs w:val="24"/>
        </w:rPr>
      </w:pPr>
      <w:r w:rsidRPr="00EF0488">
        <w:rPr>
          <w:rFonts w:ascii="Bookman Old Style" w:hAnsi="Bookman Old Style"/>
          <w:sz w:val="24"/>
          <w:szCs w:val="24"/>
        </w:rPr>
        <w:t>Originality of Presentation (</w:t>
      </w:r>
      <w:r w:rsidRPr="002C1D61">
        <w:rPr>
          <w:rFonts w:ascii="Bookman Old Style" w:hAnsi="Bookman Old Style"/>
          <w:sz w:val="16"/>
          <w:szCs w:val="16"/>
        </w:rPr>
        <w:t>Maximum 50 points</w:t>
      </w:r>
      <w:r w:rsidRPr="00EF0488">
        <w:rPr>
          <w:rFonts w:ascii="Bookman Old Style" w:hAnsi="Bookman Old Style"/>
          <w:sz w:val="24"/>
          <w:szCs w:val="24"/>
        </w:rPr>
        <w:t>)</w:t>
      </w:r>
    </w:p>
    <w:p w:rsidR="00EF0488" w:rsidRPr="00EF0488" w:rsidRDefault="00EF0488" w:rsidP="00EF0488">
      <w:pPr>
        <w:spacing w:after="0"/>
        <w:rPr>
          <w:rFonts w:ascii="Bookman Old Style" w:hAnsi="Bookman Old Style"/>
          <w:sz w:val="24"/>
          <w:szCs w:val="24"/>
        </w:rPr>
      </w:pPr>
      <w:r w:rsidRPr="00EF0488">
        <w:rPr>
          <w:rFonts w:ascii="Bookman Old Style" w:hAnsi="Bookman Old Style"/>
          <w:sz w:val="24"/>
          <w:szCs w:val="24"/>
        </w:rPr>
        <w:t>Effectiveness and Relevance (</w:t>
      </w:r>
      <w:r w:rsidRPr="002C1D61">
        <w:rPr>
          <w:rFonts w:ascii="Bookman Old Style" w:hAnsi="Bookman Old Style"/>
          <w:sz w:val="16"/>
          <w:szCs w:val="16"/>
        </w:rPr>
        <w:t>Maximum 30 points</w:t>
      </w:r>
      <w:r w:rsidRPr="00EF0488">
        <w:rPr>
          <w:rFonts w:ascii="Bookman Old Style" w:hAnsi="Bookman Old Style"/>
          <w:sz w:val="24"/>
          <w:szCs w:val="24"/>
        </w:rPr>
        <w:t>)</w:t>
      </w:r>
    </w:p>
    <w:p w:rsidR="00EF0488" w:rsidRPr="00EF0488" w:rsidRDefault="00EF0488" w:rsidP="00EF0488">
      <w:pPr>
        <w:spacing w:after="0"/>
        <w:rPr>
          <w:rFonts w:ascii="Bookman Old Style" w:hAnsi="Bookman Old Style"/>
          <w:sz w:val="24"/>
          <w:szCs w:val="24"/>
        </w:rPr>
      </w:pPr>
      <w:r w:rsidRPr="00EF0488">
        <w:rPr>
          <w:rFonts w:ascii="Bookman Old Style" w:hAnsi="Bookman Old Style"/>
          <w:sz w:val="24"/>
          <w:szCs w:val="24"/>
        </w:rPr>
        <w:t>Content (</w:t>
      </w:r>
      <w:r w:rsidRPr="002C1D61">
        <w:rPr>
          <w:rFonts w:ascii="Bookman Old Style" w:hAnsi="Bookman Old Style"/>
          <w:sz w:val="16"/>
          <w:szCs w:val="16"/>
        </w:rPr>
        <w:t>Maximum 20 points</w:t>
      </w:r>
      <w:r w:rsidRPr="00EF0488">
        <w:rPr>
          <w:rFonts w:ascii="Bookman Old Style" w:hAnsi="Bookman Old Style"/>
          <w:sz w:val="24"/>
          <w:szCs w:val="24"/>
        </w:rPr>
        <w:t>)</w:t>
      </w:r>
    </w:p>
    <w:p w:rsidR="00857F08" w:rsidRDefault="00857F08" w:rsidP="002971C0">
      <w:pPr>
        <w:spacing w:after="0"/>
        <w:rPr>
          <w:rFonts w:ascii="Bookman Old Style" w:hAnsi="Bookman Old Style"/>
          <w:sz w:val="24"/>
          <w:szCs w:val="24"/>
        </w:rPr>
      </w:pPr>
    </w:p>
    <w:p w:rsidR="00B75083" w:rsidRDefault="00B75083" w:rsidP="002971C0">
      <w:pPr>
        <w:spacing w:after="0"/>
        <w:rPr>
          <w:rFonts w:ascii="Bookman Old Style" w:hAnsi="Bookman Old Style"/>
          <w:sz w:val="24"/>
          <w:szCs w:val="24"/>
        </w:rPr>
      </w:pPr>
    </w:p>
    <w:p w:rsidR="00857F08" w:rsidRDefault="00857F08" w:rsidP="002971C0">
      <w:pPr>
        <w:spacing w:after="0"/>
        <w:rPr>
          <w:rFonts w:ascii="Bookman Old Style" w:hAnsi="Bookman Old Style"/>
          <w:b/>
          <w:sz w:val="24"/>
          <w:szCs w:val="24"/>
        </w:rPr>
      </w:pPr>
      <w:r w:rsidRPr="00857F08">
        <w:rPr>
          <w:rFonts w:ascii="Bookman Old Style" w:hAnsi="Bookman Old Style"/>
          <w:b/>
          <w:sz w:val="24"/>
          <w:szCs w:val="24"/>
          <w:u w:val="single"/>
        </w:rPr>
        <w:t>Awards</w:t>
      </w:r>
      <w:r>
        <w:rPr>
          <w:rFonts w:ascii="Bookman Old Style" w:hAnsi="Bookman Old Style"/>
          <w:b/>
          <w:sz w:val="24"/>
          <w:szCs w:val="24"/>
        </w:rPr>
        <w:t>:</w:t>
      </w:r>
    </w:p>
    <w:p w:rsidR="009724C1" w:rsidRDefault="009724C1" w:rsidP="002971C0">
      <w:pPr>
        <w:spacing w:after="0"/>
        <w:rPr>
          <w:rFonts w:ascii="Bookman Old Style" w:hAnsi="Bookman Old Style"/>
          <w:b/>
          <w:sz w:val="24"/>
          <w:szCs w:val="24"/>
        </w:rPr>
      </w:pPr>
    </w:p>
    <w:p w:rsidR="00857F08" w:rsidRDefault="00857F08" w:rsidP="002971C0">
      <w:pPr>
        <w:spacing w:after="0"/>
        <w:rPr>
          <w:rFonts w:ascii="Bookman Old Style" w:hAnsi="Bookman Old Style"/>
          <w:sz w:val="24"/>
          <w:szCs w:val="24"/>
        </w:rPr>
      </w:pPr>
      <w:r>
        <w:rPr>
          <w:rFonts w:ascii="Bookman Old Style" w:hAnsi="Bookman Old Style"/>
          <w:sz w:val="24"/>
          <w:szCs w:val="24"/>
        </w:rPr>
        <w:t>The contest will be broken down into three grade categories:</w:t>
      </w:r>
    </w:p>
    <w:p w:rsidR="00857F08" w:rsidRDefault="00857F08" w:rsidP="002971C0">
      <w:pPr>
        <w:spacing w:after="0"/>
        <w:rPr>
          <w:rFonts w:ascii="Bookman Old Style" w:hAnsi="Bookman Old Style"/>
          <w:sz w:val="24"/>
          <w:szCs w:val="24"/>
        </w:rPr>
      </w:pPr>
      <w:r>
        <w:rPr>
          <w:rFonts w:ascii="Bookman Old Style" w:hAnsi="Bookman Old Style"/>
          <w:sz w:val="24"/>
          <w:szCs w:val="24"/>
        </w:rPr>
        <w:t>7</w:t>
      </w:r>
      <w:r w:rsidRPr="00857F08">
        <w:rPr>
          <w:rFonts w:ascii="Bookman Old Style" w:hAnsi="Bookman Old Style"/>
          <w:sz w:val="24"/>
          <w:szCs w:val="24"/>
          <w:vertAlign w:val="superscript"/>
        </w:rPr>
        <w:t>th</w:t>
      </w:r>
      <w:r>
        <w:rPr>
          <w:rFonts w:ascii="Bookman Old Style" w:hAnsi="Bookman Old Style"/>
          <w:sz w:val="24"/>
          <w:szCs w:val="24"/>
        </w:rPr>
        <w:t xml:space="preserve"> – 8</w:t>
      </w:r>
      <w:r w:rsidRPr="00857F08">
        <w:rPr>
          <w:rFonts w:ascii="Bookman Old Style" w:hAnsi="Bookman Old Style"/>
          <w:sz w:val="24"/>
          <w:szCs w:val="24"/>
          <w:vertAlign w:val="superscript"/>
        </w:rPr>
        <w:t>th</w:t>
      </w:r>
      <w:r>
        <w:rPr>
          <w:rFonts w:ascii="Bookman Old Style" w:hAnsi="Bookman Old Style"/>
          <w:sz w:val="24"/>
          <w:szCs w:val="24"/>
        </w:rPr>
        <w:t xml:space="preserve"> grade / 9</w:t>
      </w:r>
      <w:r w:rsidRPr="00857F08">
        <w:rPr>
          <w:rFonts w:ascii="Bookman Old Style" w:hAnsi="Bookman Old Style"/>
          <w:sz w:val="24"/>
          <w:szCs w:val="24"/>
          <w:vertAlign w:val="superscript"/>
        </w:rPr>
        <w:t>th</w:t>
      </w:r>
      <w:r>
        <w:rPr>
          <w:rFonts w:ascii="Bookman Old Style" w:hAnsi="Bookman Old Style"/>
          <w:sz w:val="24"/>
          <w:szCs w:val="24"/>
        </w:rPr>
        <w:t xml:space="preserve"> -10</w:t>
      </w:r>
      <w:r w:rsidRPr="00857F08">
        <w:rPr>
          <w:rFonts w:ascii="Bookman Old Style" w:hAnsi="Bookman Old Style"/>
          <w:sz w:val="24"/>
          <w:szCs w:val="24"/>
          <w:vertAlign w:val="superscript"/>
        </w:rPr>
        <w:t>th</w:t>
      </w:r>
      <w:r>
        <w:rPr>
          <w:rFonts w:ascii="Bookman Old Style" w:hAnsi="Bookman Old Style"/>
          <w:sz w:val="24"/>
          <w:szCs w:val="24"/>
        </w:rPr>
        <w:t xml:space="preserve"> grade / 11</w:t>
      </w:r>
      <w:r w:rsidRPr="00857F08">
        <w:rPr>
          <w:rFonts w:ascii="Bookman Old Style" w:hAnsi="Bookman Old Style"/>
          <w:sz w:val="24"/>
          <w:szCs w:val="24"/>
          <w:vertAlign w:val="superscript"/>
        </w:rPr>
        <w:t>th</w:t>
      </w:r>
      <w:r>
        <w:rPr>
          <w:rFonts w:ascii="Bookman Old Style" w:hAnsi="Bookman Old Style"/>
          <w:sz w:val="24"/>
          <w:szCs w:val="24"/>
        </w:rPr>
        <w:t xml:space="preserve"> – 12</w:t>
      </w:r>
      <w:r w:rsidRPr="00857F08">
        <w:rPr>
          <w:rFonts w:ascii="Bookman Old Style" w:hAnsi="Bookman Old Style"/>
          <w:sz w:val="24"/>
          <w:szCs w:val="24"/>
          <w:vertAlign w:val="superscript"/>
        </w:rPr>
        <w:t>th</w:t>
      </w:r>
      <w:r>
        <w:rPr>
          <w:rFonts w:ascii="Bookman Old Style" w:hAnsi="Bookman Old Style"/>
          <w:sz w:val="24"/>
          <w:szCs w:val="24"/>
        </w:rPr>
        <w:t xml:space="preserve"> grade</w:t>
      </w:r>
    </w:p>
    <w:p w:rsidR="00857F08" w:rsidRDefault="00857F08" w:rsidP="002971C0">
      <w:pPr>
        <w:spacing w:after="0"/>
        <w:rPr>
          <w:rFonts w:ascii="Bookman Old Style" w:hAnsi="Bookman Old Style"/>
          <w:sz w:val="24"/>
          <w:szCs w:val="24"/>
        </w:rPr>
      </w:pPr>
    </w:p>
    <w:p w:rsidR="00857F08" w:rsidRDefault="00857F08" w:rsidP="002971C0">
      <w:pPr>
        <w:spacing w:after="0"/>
        <w:rPr>
          <w:rFonts w:ascii="Bookman Old Style" w:hAnsi="Bookman Old Style"/>
          <w:sz w:val="24"/>
          <w:szCs w:val="24"/>
        </w:rPr>
      </w:pPr>
      <w:r>
        <w:rPr>
          <w:rFonts w:ascii="Bookman Old Style" w:hAnsi="Bookman Old Style"/>
          <w:sz w:val="24"/>
          <w:szCs w:val="24"/>
        </w:rPr>
        <w:t>Each grade category will have two winners:</w:t>
      </w:r>
    </w:p>
    <w:p w:rsidR="00857F08" w:rsidRDefault="00857F08" w:rsidP="002971C0">
      <w:pPr>
        <w:spacing w:after="0"/>
        <w:rPr>
          <w:rFonts w:ascii="Bookman Old Style" w:hAnsi="Bookman Old Style"/>
          <w:sz w:val="24"/>
          <w:szCs w:val="24"/>
        </w:rPr>
      </w:pPr>
      <w:r>
        <w:rPr>
          <w:rFonts w:ascii="Bookman Old Style" w:hAnsi="Bookman Old Style"/>
          <w:sz w:val="24"/>
          <w:szCs w:val="24"/>
        </w:rPr>
        <w:t>1</w:t>
      </w:r>
      <w:r w:rsidRPr="00857F08">
        <w:rPr>
          <w:rFonts w:ascii="Bookman Old Style" w:hAnsi="Bookman Old Style"/>
          <w:sz w:val="24"/>
          <w:szCs w:val="24"/>
          <w:vertAlign w:val="superscript"/>
        </w:rPr>
        <w:t>st</w:t>
      </w:r>
      <w:r>
        <w:rPr>
          <w:rFonts w:ascii="Bookman Old Style" w:hAnsi="Bookman Old Style"/>
          <w:sz w:val="24"/>
          <w:szCs w:val="24"/>
        </w:rPr>
        <w:t xml:space="preserve"> place will receive $100.00 cash award</w:t>
      </w:r>
    </w:p>
    <w:p w:rsidR="00857F08" w:rsidRDefault="00857F08" w:rsidP="002971C0">
      <w:pPr>
        <w:spacing w:after="0"/>
        <w:rPr>
          <w:rFonts w:ascii="Bookman Old Style" w:hAnsi="Bookman Old Style"/>
          <w:sz w:val="24"/>
          <w:szCs w:val="24"/>
        </w:rPr>
      </w:pPr>
      <w:r>
        <w:rPr>
          <w:rFonts w:ascii="Bookman Old Style" w:hAnsi="Bookman Old Style"/>
          <w:sz w:val="24"/>
          <w:szCs w:val="24"/>
        </w:rPr>
        <w:t>2</w:t>
      </w:r>
      <w:r w:rsidRPr="00857F08">
        <w:rPr>
          <w:rFonts w:ascii="Bookman Old Style" w:hAnsi="Bookman Old Style"/>
          <w:sz w:val="24"/>
          <w:szCs w:val="24"/>
          <w:vertAlign w:val="superscript"/>
        </w:rPr>
        <w:t>nd</w:t>
      </w:r>
      <w:r>
        <w:rPr>
          <w:rFonts w:ascii="Bookman Old Style" w:hAnsi="Bookman Old Style"/>
          <w:sz w:val="24"/>
          <w:szCs w:val="24"/>
        </w:rPr>
        <w:t xml:space="preserve"> place will receive $ 75.00 cash award</w:t>
      </w:r>
    </w:p>
    <w:p w:rsidR="000509E5" w:rsidRDefault="000509E5" w:rsidP="002971C0">
      <w:pPr>
        <w:spacing w:after="0"/>
        <w:rPr>
          <w:rFonts w:ascii="Bookman Old Style" w:hAnsi="Bookman Old Style"/>
          <w:sz w:val="24"/>
          <w:szCs w:val="24"/>
        </w:rPr>
      </w:pPr>
    </w:p>
    <w:p w:rsidR="000509E5" w:rsidRDefault="000509E5" w:rsidP="002971C0">
      <w:pPr>
        <w:spacing w:after="0"/>
        <w:rPr>
          <w:rFonts w:ascii="Bookman Old Style" w:hAnsi="Bookman Old Style"/>
          <w:sz w:val="24"/>
          <w:szCs w:val="24"/>
        </w:rPr>
      </w:pPr>
      <w:r>
        <w:rPr>
          <w:rFonts w:ascii="Bookman Old Style" w:hAnsi="Bookman Old Style"/>
          <w:sz w:val="24"/>
          <w:szCs w:val="24"/>
        </w:rPr>
        <w:t>Winning Posters may be displayed in public venues.</w:t>
      </w:r>
    </w:p>
    <w:p w:rsidR="00857F08" w:rsidRDefault="00857F08" w:rsidP="002971C0">
      <w:pPr>
        <w:spacing w:after="0"/>
        <w:rPr>
          <w:rFonts w:ascii="Bookman Old Style" w:hAnsi="Bookman Old Style"/>
          <w:sz w:val="24"/>
          <w:szCs w:val="24"/>
        </w:rPr>
      </w:pPr>
    </w:p>
    <w:p w:rsidR="00857F08" w:rsidRPr="00857F08" w:rsidRDefault="00857F08" w:rsidP="002971C0">
      <w:pPr>
        <w:spacing w:after="0"/>
        <w:rPr>
          <w:rFonts w:ascii="Bookman Old Style" w:hAnsi="Bookman Old Style"/>
          <w:sz w:val="24"/>
          <w:szCs w:val="24"/>
        </w:rPr>
      </w:pPr>
      <w:r>
        <w:rPr>
          <w:rFonts w:ascii="Bookman Old Style" w:hAnsi="Bookman Old Style"/>
          <w:sz w:val="24"/>
          <w:szCs w:val="24"/>
        </w:rPr>
        <w:t>Awards will be presented at the Cleveland FBI Field Office</w:t>
      </w:r>
    </w:p>
    <w:p w:rsidR="00857F08" w:rsidRDefault="00857F08" w:rsidP="002971C0">
      <w:pPr>
        <w:spacing w:after="0"/>
        <w:rPr>
          <w:rFonts w:ascii="Bookman Old Style" w:hAnsi="Bookman Old Style"/>
          <w:sz w:val="24"/>
          <w:szCs w:val="24"/>
        </w:rPr>
      </w:pPr>
    </w:p>
    <w:p w:rsidR="00B15FE6" w:rsidRPr="00842ECE" w:rsidRDefault="00B15FE6" w:rsidP="00B75083">
      <w:pPr>
        <w:pStyle w:val="Default"/>
        <w:jc w:val="center"/>
        <w:rPr>
          <w:rFonts w:ascii="Bookman Old Style" w:hAnsi="Bookman Old Style"/>
        </w:rPr>
      </w:pPr>
      <w:r w:rsidRPr="00842ECE">
        <w:rPr>
          <w:rFonts w:ascii="Bookman Old Style" w:hAnsi="Bookman Old Style"/>
          <w:i/>
          <w:iCs/>
        </w:rPr>
        <w:t xml:space="preserve">Prize money provided by the FBI Cleveland Citizens Academy </w:t>
      </w:r>
      <w:r w:rsidR="004E1C98">
        <w:rPr>
          <w:rFonts w:ascii="Bookman Old Style" w:hAnsi="Bookman Old Style"/>
          <w:i/>
          <w:iCs/>
        </w:rPr>
        <w:t>Foundation</w:t>
      </w:r>
    </w:p>
    <w:p w:rsidR="00857F08" w:rsidRDefault="00857F08" w:rsidP="00B15FE6">
      <w:pPr>
        <w:pStyle w:val="Default"/>
        <w:rPr>
          <w:rFonts w:ascii="Bookman Old Style" w:hAnsi="Bookman Old Style"/>
          <w:b/>
          <w:bCs/>
        </w:rPr>
      </w:pPr>
    </w:p>
    <w:p w:rsidR="0005766C" w:rsidRPr="0005766C" w:rsidRDefault="0005766C" w:rsidP="0005766C">
      <w:pPr>
        <w:spacing w:after="0"/>
        <w:rPr>
          <w:rFonts w:ascii="Bookman Old Style" w:hAnsi="Bookman Old Style"/>
          <w:b/>
          <w:color w:val="FF0000"/>
          <w:sz w:val="24"/>
          <w:szCs w:val="24"/>
          <w:u w:val="single"/>
        </w:rPr>
      </w:pPr>
      <w:r w:rsidRPr="0005766C">
        <w:rPr>
          <w:rFonts w:ascii="Bookman Old Style" w:hAnsi="Bookman Old Style"/>
          <w:sz w:val="24"/>
          <w:szCs w:val="24"/>
        </w:rPr>
        <w:t xml:space="preserve">Posters should be </w:t>
      </w:r>
      <w:r w:rsidRPr="0005766C">
        <w:rPr>
          <w:rFonts w:ascii="Bookman Old Style" w:hAnsi="Bookman Old Style"/>
          <w:b/>
          <w:color w:val="FF0000"/>
          <w:sz w:val="24"/>
          <w:szCs w:val="24"/>
        </w:rPr>
        <w:t>24”x36”</w:t>
      </w:r>
    </w:p>
    <w:p w:rsidR="00857F08" w:rsidRPr="0005766C" w:rsidRDefault="00857F08" w:rsidP="00B15FE6">
      <w:pPr>
        <w:pStyle w:val="Default"/>
        <w:rPr>
          <w:rFonts w:ascii="Bookman Old Style" w:hAnsi="Bookman Old Style"/>
          <w:b/>
          <w:bCs/>
        </w:rPr>
      </w:pPr>
    </w:p>
    <w:p w:rsidR="0005766C" w:rsidRPr="0005766C" w:rsidRDefault="0005766C" w:rsidP="0005766C">
      <w:pPr>
        <w:spacing w:after="0"/>
        <w:rPr>
          <w:rFonts w:ascii="Bookman Old Style" w:hAnsi="Bookman Old Style"/>
          <w:sz w:val="24"/>
          <w:szCs w:val="24"/>
        </w:rPr>
      </w:pPr>
      <w:r w:rsidRPr="0005766C">
        <w:rPr>
          <w:rFonts w:ascii="Bookman Old Style" w:hAnsi="Bookman Old Style"/>
          <w:sz w:val="24"/>
          <w:szCs w:val="24"/>
        </w:rPr>
        <w:t>Posters</w:t>
      </w:r>
      <w:r w:rsidR="002C1D61">
        <w:rPr>
          <w:rFonts w:ascii="Bookman Old Style" w:hAnsi="Bookman Old Style"/>
          <w:sz w:val="24"/>
          <w:szCs w:val="24"/>
        </w:rPr>
        <w:t xml:space="preserve"> should be sent to or dropped off at:</w:t>
      </w:r>
      <w:r w:rsidRPr="0005766C">
        <w:rPr>
          <w:rFonts w:ascii="Bookman Old Style" w:hAnsi="Bookman Old Style"/>
          <w:sz w:val="24"/>
          <w:szCs w:val="24"/>
        </w:rPr>
        <w:tab/>
      </w:r>
      <w:r w:rsidRPr="0005766C">
        <w:rPr>
          <w:rFonts w:ascii="Bookman Old Style" w:hAnsi="Bookman Old Style"/>
          <w:sz w:val="24"/>
          <w:szCs w:val="24"/>
        </w:rPr>
        <w:tab/>
      </w:r>
    </w:p>
    <w:p w:rsidR="0005766C" w:rsidRPr="0005766C" w:rsidRDefault="0005766C" w:rsidP="0005766C">
      <w:pPr>
        <w:spacing w:after="0"/>
        <w:rPr>
          <w:rFonts w:ascii="Bookman Old Style" w:hAnsi="Bookman Old Style"/>
          <w:sz w:val="24"/>
          <w:szCs w:val="24"/>
        </w:rPr>
      </w:pPr>
    </w:p>
    <w:p w:rsidR="0005766C" w:rsidRPr="0005766C" w:rsidRDefault="0005766C" w:rsidP="0005766C">
      <w:pPr>
        <w:spacing w:after="0"/>
        <w:rPr>
          <w:rFonts w:ascii="Bookman Old Style" w:hAnsi="Bookman Old Style"/>
          <w:sz w:val="24"/>
          <w:szCs w:val="24"/>
        </w:rPr>
      </w:pP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t>FBI</w:t>
      </w:r>
    </w:p>
    <w:p w:rsidR="0005766C" w:rsidRPr="0005766C" w:rsidRDefault="0005766C" w:rsidP="0005766C">
      <w:pPr>
        <w:spacing w:after="0"/>
        <w:ind w:left="1440" w:firstLine="720"/>
        <w:rPr>
          <w:rFonts w:ascii="Bookman Old Style" w:hAnsi="Bookman Old Style"/>
          <w:sz w:val="24"/>
          <w:szCs w:val="24"/>
        </w:rPr>
      </w:pPr>
      <w:r w:rsidRPr="0005766C">
        <w:rPr>
          <w:rFonts w:ascii="Bookman Old Style" w:hAnsi="Bookman Old Style"/>
          <w:sz w:val="24"/>
          <w:szCs w:val="24"/>
        </w:rPr>
        <w:t>1501 Lakeside Avenue</w:t>
      </w:r>
    </w:p>
    <w:p w:rsidR="0005766C" w:rsidRDefault="0005766C" w:rsidP="0005766C">
      <w:pPr>
        <w:spacing w:after="0"/>
        <w:rPr>
          <w:rFonts w:ascii="Bookman Old Style" w:hAnsi="Bookman Old Style"/>
          <w:sz w:val="24"/>
          <w:szCs w:val="24"/>
        </w:rPr>
      </w:pP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t>Cleveland, OH 44114</w:t>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sidRPr="0005766C">
        <w:rPr>
          <w:rFonts w:ascii="Bookman Old Style" w:hAnsi="Bookman Old Style"/>
          <w:sz w:val="24"/>
          <w:szCs w:val="24"/>
        </w:rPr>
        <w:tab/>
      </w:r>
      <w:r>
        <w:rPr>
          <w:rFonts w:ascii="Bookman Old Style" w:hAnsi="Bookman Old Style"/>
          <w:sz w:val="24"/>
          <w:szCs w:val="24"/>
        </w:rPr>
        <w:tab/>
      </w:r>
      <w:r w:rsidRPr="0005766C">
        <w:rPr>
          <w:rFonts w:ascii="Bookman Old Style" w:hAnsi="Bookman Old Style"/>
          <w:sz w:val="24"/>
          <w:szCs w:val="24"/>
        </w:rPr>
        <w:t>Attention:  Community Outreach Specialists</w:t>
      </w:r>
    </w:p>
    <w:p w:rsidR="00B75083" w:rsidRDefault="00B75083" w:rsidP="0005766C">
      <w:pPr>
        <w:spacing w:after="0"/>
        <w:rPr>
          <w:rFonts w:ascii="Bookman Old Style" w:hAnsi="Bookman Old Style"/>
          <w:sz w:val="24"/>
          <w:szCs w:val="24"/>
        </w:rPr>
      </w:pPr>
    </w:p>
    <w:p w:rsidR="00EF0488" w:rsidRDefault="00EF0488" w:rsidP="0005766C">
      <w:pPr>
        <w:spacing w:after="0"/>
        <w:rPr>
          <w:rFonts w:ascii="Bookman Old Style" w:hAnsi="Bookman Old Style"/>
          <w:sz w:val="24"/>
          <w:szCs w:val="24"/>
        </w:rPr>
      </w:pPr>
    </w:p>
    <w:p w:rsidR="0005766C" w:rsidRPr="0005766C" w:rsidRDefault="00EF0488" w:rsidP="00A239CC">
      <w:pPr>
        <w:pStyle w:val="Default"/>
        <w:ind w:firstLine="720"/>
        <w:rPr>
          <w:rFonts w:ascii="Bookman Old Style" w:hAnsi="Bookman Old Style"/>
        </w:rPr>
      </w:pPr>
      <w:r>
        <w:rPr>
          <w:rFonts w:ascii="Bookman Old Style" w:hAnsi="Bookman Old Style"/>
          <w:b/>
          <w:u w:val="single"/>
        </w:rPr>
        <w:t xml:space="preserve">Must </w:t>
      </w:r>
      <w:r w:rsidR="0005766C" w:rsidRPr="0005766C">
        <w:rPr>
          <w:rFonts w:ascii="Bookman Old Style" w:hAnsi="Bookman Old Style"/>
          <w:b/>
          <w:u w:val="single"/>
        </w:rPr>
        <w:t>Subm</w:t>
      </w:r>
      <w:r>
        <w:rPr>
          <w:rFonts w:ascii="Bookman Old Style" w:hAnsi="Bookman Old Style"/>
          <w:b/>
          <w:u w:val="single"/>
        </w:rPr>
        <w:t>it</w:t>
      </w:r>
      <w:r w:rsidR="0005766C">
        <w:rPr>
          <w:rFonts w:ascii="Bookman Old Style" w:hAnsi="Bookman Old Style"/>
        </w:rPr>
        <w:t>:</w:t>
      </w:r>
      <w:r w:rsidR="00A239CC">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CE636E">
        <w:rPr>
          <w:rFonts w:ascii="Bookman Old Style" w:hAnsi="Bookman Old Style"/>
          <w:b/>
          <w:bCs/>
          <w:u w:val="single"/>
        </w:rPr>
        <w:t>Important Dates</w:t>
      </w:r>
      <w:r w:rsidRPr="0005766C">
        <w:rPr>
          <w:rFonts w:ascii="Bookman Old Style" w:hAnsi="Bookman Old Style"/>
          <w:bCs/>
        </w:rPr>
        <w:t xml:space="preserve">: </w:t>
      </w:r>
    </w:p>
    <w:p w:rsidR="0005766C" w:rsidRPr="00EF0488" w:rsidRDefault="00EF0488" w:rsidP="00A239CC">
      <w:pPr>
        <w:pStyle w:val="Default"/>
        <w:spacing w:after="39"/>
        <w:ind w:firstLine="720"/>
        <w:rPr>
          <w:rFonts w:ascii="Bookman Old Style" w:hAnsi="Bookman Old Style"/>
        </w:rPr>
      </w:pPr>
      <w:r w:rsidRPr="0005766C">
        <w:rPr>
          <w:rFonts w:ascii="Bookman Old Style" w:hAnsi="Bookman Old Style"/>
        </w:rPr>
        <w:t></w:t>
      </w:r>
      <w:r w:rsidR="00B75083">
        <w:rPr>
          <w:rFonts w:ascii="Bookman Old Style" w:hAnsi="Bookman Old Style"/>
        </w:rPr>
        <w:t xml:space="preserve"> Entry Form</w:t>
      </w:r>
      <w:r w:rsidR="00A239CC">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sidRPr="0005766C">
        <w:rPr>
          <w:rFonts w:ascii="Bookman Old Style" w:hAnsi="Bookman Old Style"/>
        </w:rPr>
        <w:t xml:space="preserve"> </w:t>
      </w:r>
      <w:r w:rsidRPr="0005766C">
        <w:rPr>
          <w:rFonts w:ascii="Bookman Old Style" w:hAnsi="Bookman Old Style"/>
          <w:bCs/>
        </w:rPr>
        <w:t xml:space="preserve">Contest Opens: </w:t>
      </w:r>
      <w:r w:rsidR="00A239CC">
        <w:rPr>
          <w:rFonts w:ascii="Bookman Old Style" w:hAnsi="Bookman Old Style"/>
          <w:bCs/>
        </w:rPr>
        <w:t xml:space="preserve"> </w:t>
      </w:r>
      <w:r>
        <w:rPr>
          <w:rFonts w:ascii="Bookman Old Style" w:hAnsi="Bookman Old Style"/>
          <w:bCs/>
        </w:rPr>
        <w:t>February 1, 2017</w:t>
      </w:r>
    </w:p>
    <w:p w:rsidR="0005766C" w:rsidRDefault="00EF0488" w:rsidP="00A239CC">
      <w:pPr>
        <w:pStyle w:val="Default"/>
        <w:spacing w:after="39"/>
        <w:ind w:firstLine="720"/>
        <w:rPr>
          <w:rFonts w:ascii="Bookman Old Style" w:hAnsi="Bookman Old Style"/>
          <w:bCs/>
        </w:rPr>
      </w:pPr>
      <w:r w:rsidRPr="0005766C">
        <w:rPr>
          <w:rFonts w:ascii="Bookman Old Style" w:hAnsi="Bookman Old Style"/>
        </w:rPr>
        <w:t xml:space="preserve"> </w:t>
      </w:r>
      <w:r w:rsidR="0005766C">
        <w:rPr>
          <w:rFonts w:ascii="Bookman Old Style" w:hAnsi="Bookman Old Style"/>
          <w:bCs/>
        </w:rPr>
        <w:t>Submission Authorization</w:t>
      </w:r>
      <w:r w:rsidR="00A239CC">
        <w:rPr>
          <w:rFonts w:ascii="Bookman Old Style" w:hAnsi="Bookman Old Style"/>
          <w:bCs/>
        </w:rPr>
        <w:tab/>
      </w:r>
      <w:r w:rsidR="00A239CC">
        <w:rPr>
          <w:rFonts w:ascii="Bookman Old Style" w:hAnsi="Bookman Old Style"/>
          <w:bCs/>
        </w:rPr>
        <w:tab/>
      </w:r>
      <w:r w:rsidRPr="0005766C">
        <w:rPr>
          <w:rFonts w:ascii="Bookman Old Style" w:hAnsi="Bookman Old Style"/>
        </w:rPr>
        <w:t xml:space="preserve"> </w:t>
      </w:r>
      <w:r w:rsidR="00A239CC">
        <w:rPr>
          <w:rFonts w:ascii="Bookman Old Style" w:hAnsi="Bookman Old Style"/>
          <w:bCs/>
        </w:rPr>
        <w:t>Contest Ends</w:t>
      </w:r>
      <w:r w:rsidRPr="0005766C">
        <w:rPr>
          <w:rFonts w:ascii="Bookman Old Style" w:hAnsi="Bookman Old Style"/>
          <w:bCs/>
        </w:rPr>
        <w:t xml:space="preserve">: </w:t>
      </w:r>
      <w:r>
        <w:rPr>
          <w:rFonts w:ascii="Bookman Old Style" w:hAnsi="Bookman Old Style"/>
          <w:bCs/>
        </w:rPr>
        <w:t>April 30, 2017</w:t>
      </w:r>
      <w:r w:rsidRPr="0005766C">
        <w:rPr>
          <w:rFonts w:ascii="Bookman Old Style" w:hAnsi="Bookman Old Style"/>
          <w:bCs/>
        </w:rPr>
        <w:t xml:space="preserve"> </w:t>
      </w:r>
    </w:p>
    <w:p w:rsidR="00CE636E" w:rsidRDefault="00EF0488" w:rsidP="00A239CC">
      <w:pPr>
        <w:pStyle w:val="Default"/>
        <w:spacing w:after="39"/>
        <w:ind w:firstLine="720"/>
        <w:rPr>
          <w:rFonts w:ascii="Bookman Old Style" w:hAnsi="Bookman Old Style"/>
          <w:bCs/>
        </w:rPr>
      </w:pPr>
      <w:r w:rsidRPr="0005766C">
        <w:rPr>
          <w:rFonts w:ascii="Bookman Old Style" w:hAnsi="Bookman Old Style"/>
        </w:rPr>
        <w:t xml:space="preserve"> </w:t>
      </w:r>
      <w:r w:rsidR="00B75083">
        <w:rPr>
          <w:rFonts w:ascii="Bookman Old Style" w:hAnsi="Bookman Old Style"/>
          <w:bCs/>
        </w:rPr>
        <w:t>Media Release</w:t>
      </w:r>
      <w:r w:rsidR="00A239CC">
        <w:rPr>
          <w:rFonts w:ascii="Bookman Old Style" w:hAnsi="Bookman Old Style"/>
          <w:bCs/>
        </w:rPr>
        <w:tab/>
      </w:r>
      <w:r w:rsidR="00A239CC">
        <w:rPr>
          <w:rFonts w:ascii="Bookman Old Style" w:hAnsi="Bookman Old Style"/>
          <w:bCs/>
        </w:rPr>
        <w:tab/>
      </w:r>
      <w:r w:rsidR="00A239CC">
        <w:rPr>
          <w:rFonts w:ascii="Bookman Old Style" w:hAnsi="Bookman Old Style"/>
          <w:bCs/>
        </w:rPr>
        <w:tab/>
      </w:r>
      <w:r w:rsidR="00A239CC">
        <w:rPr>
          <w:rFonts w:ascii="Bookman Old Style" w:hAnsi="Bookman Old Style"/>
          <w:bCs/>
        </w:rPr>
        <w:tab/>
      </w:r>
      <w:r w:rsidR="006D1757" w:rsidRPr="0005766C">
        <w:rPr>
          <w:rFonts w:ascii="Bookman Old Style" w:hAnsi="Bookman Old Style"/>
        </w:rPr>
        <w:t xml:space="preserve"> </w:t>
      </w:r>
      <w:r w:rsidR="006D1757">
        <w:rPr>
          <w:rFonts w:ascii="Bookman Old Style" w:hAnsi="Bookman Old Style"/>
          <w:bCs/>
        </w:rPr>
        <w:t>Winners Announced</w:t>
      </w:r>
      <w:r w:rsidR="006D1757" w:rsidRPr="0005766C">
        <w:rPr>
          <w:rFonts w:ascii="Bookman Old Style" w:hAnsi="Bookman Old Style"/>
          <w:bCs/>
        </w:rPr>
        <w:t xml:space="preserve">: </w:t>
      </w:r>
      <w:r w:rsidR="006D1757">
        <w:rPr>
          <w:rFonts w:ascii="Bookman Old Style" w:hAnsi="Bookman Old Style"/>
          <w:bCs/>
        </w:rPr>
        <w:t>May 30, 2017</w:t>
      </w:r>
      <w:r w:rsidR="006D1757" w:rsidRPr="0005766C">
        <w:rPr>
          <w:rFonts w:ascii="Bookman Old Style" w:hAnsi="Bookman Old Style"/>
          <w:bCs/>
        </w:rPr>
        <w:t xml:space="preserve"> </w:t>
      </w:r>
    </w:p>
    <w:p w:rsidR="00817D57" w:rsidRDefault="00817D57" w:rsidP="00A239CC">
      <w:pPr>
        <w:pStyle w:val="Default"/>
        <w:spacing w:after="39"/>
        <w:ind w:firstLine="720"/>
        <w:rPr>
          <w:rFonts w:ascii="Bookman Old Style" w:hAnsi="Bookman Old Style"/>
          <w:bCs/>
        </w:rPr>
      </w:pPr>
      <w:r w:rsidRPr="0005766C">
        <w:rPr>
          <w:rFonts w:ascii="Bookman Old Style" w:hAnsi="Bookman Old Style"/>
        </w:rPr>
        <w:t xml:space="preserve"> </w:t>
      </w:r>
      <w:r>
        <w:rPr>
          <w:rFonts w:ascii="Bookman Old Style" w:hAnsi="Bookman Old Style"/>
          <w:bCs/>
        </w:rPr>
        <w:t>Poster</w:t>
      </w:r>
    </w:p>
    <w:p w:rsidR="002C1D61" w:rsidRPr="0005766C" w:rsidRDefault="002C1D61" w:rsidP="00B15FE6">
      <w:pPr>
        <w:pStyle w:val="Default"/>
        <w:spacing w:after="39"/>
        <w:rPr>
          <w:rFonts w:ascii="Bookman Old Style" w:hAnsi="Bookman Old Style"/>
        </w:rPr>
      </w:pPr>
    </w:p>
    <w:p w:rsidR="00B15FE6" w:rsidRPr="006D1757" w:rsidRDefault="00B15FE6" w:rsidP="00B15FE6">
      <w:pPr>
        <w:pStyle w:val="Default"/>
        <w:rPr>
          <w:rFonts w:ascii="Bookman Old Style" w:hAnsi="Bookman Old Style"/>
          <w:b/>
          <w:bCs/>
        </w:rPr>
      </w:pPr>
      <w:proofErr w:type="gramStart"/>
      <w:r w:rsidRPr="00842ECE">
        <w:rPr>
          <w:rFonts w:ascii="Bookman Old Style" w:hAnsi="Bookman Old Style"/>
          <w:b/>
          <w:bCs/>
        </w:rPr>
        <w:t>Questions?</w:t>
      </w:r>
      <w:proofErr w:type="gramEnd"/>
      <w:r w:rsidRPr="00842ECE">
        <w:rPr>
          <w:rFonts w:ascii="Bookman Old Style" w:hAnsi="Bookman Old Style"/>
          <w:b/>
          <w:bCs/>
        </w:rPr>
        <w:t xml:space="preserve"> </w:t>
      </w:r>
      <w:r w:rsidRPr="00842ECE">
        <w:rPr>
          <w:rFonts w:ascii="Bookman Old Style" w:hAnsi="Bookman Old Style"/>
        </w:rPr>
        <w:t xml:space="preserve">E-mail </w:t>
      </w:r>
      <w:r w:rsidR="00CE636E">
        <w:rPr>
          <w:rFonts w:ascii="Bookman Old Style" w:hAnsi="Bookman Old Style"/>
        </w:rPr>
        <w:t xml:space="preserve">Tamara Larkin at </w:t>
      </w:r>
      <w:hyperlink r:id="rId11" w:history="1">
        <w:r w:rsidR="00CE636E" w:rsidRPr="00D05D33">
          <w:rPr>
            <w:rStyle w:val="Hyperlink"/>
            <w:rFonts w:ascii="Bookman Old Style" w:hAnsi="Bookman Old Style"/>
          </w:rPr>
          <w:t>Tamara.Larkin@ic.fbi.gov</w:t>
        </w:r>
      </w:hyperlink>
      <w:r w:rsidR="00CE636E">
        <w:rPr>
          <w:rFonts w:ascii="Bookman Old Style" w:hAnsi="Bookman Old Style"/>
        </w:rPr>
        <w:t xml:space="preserve"> or call us at 216-622-6691</w:t>
      </w:r>
    </w:p>
    <w:sectPr w:rsidR="00B15FE6" w:rsidRPr="006D1757" w:rsidSect="00817D57">
      <w:pgSz w:w="12240" w:h="15840"/>
      <w:pgMar w:top="1080"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5A9"/>
    <w:multiLevelType w:val="hybridMultilevel"/>
    <w:tmpl w:val="06B0F57A"/>
    <w:lvl w:ilvl="0" w:tplc="0E52B302">
      <w:start w:val="6"/>
      <w:numFmt w:val="bullet"/>
      <w:lvlText w:val=""/>
      <w:lvlJc w:val="left"/>
      <w:pPr>
        <w:ind w:left="1080" w:hanging="360"/>
      </w:pPr>
      <w:rPr>
        <w:rFonts w:ascii="Bookman Old Style" w:eastAsiaTheme="minorHAnsi"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DC613C"/>
    <w:multiLevelType w:val="hybridMultilevel"/>
    <w:tmpl w:val="80D29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979E4"/>
    <w:multiLevelType w:val="hybridMultilevel"/>
    <w:tmpl w:val="85A47F70"/>
    <w:lvl w:ilvl="0" w:tplc="166817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FE6"/>
    <w:rsid w:val="00003ED5"/>
    <w:rsid w:val="00005371"/>
    <w:rsid w:val="00012722"/>
    <w:rsid w:val="000136B6"/>
    <w:rsid w:val="000401D1"/>
    <w:rsid w:val="00043D66"/>
    <w:rsid w:val="000509E5"/>
    <w:rsid w:val="00053599"/>
    <w:rsid w:val="000542EB"/>
    <w:rsid w:val="0005766C"/>
    <w:rsid w:val="000644EB"/>
    <w:rsid w:val="00077D8D"/>
    <w:rsid w:val="000965B2"/>
    <w:rsid w:val="000F050B"/>
    <w:rsid w:val="00105250"/>
    <w:rsid w:val="00105FCD"/>
    <w:rsid w:val="00111F90"/>
    <w:rsid w:val="0012042E"/>
    <w:rsid w:val="00150C7B"/>
    <w:rsid w:val="0016212B"/>
    <w:rsid w:val="0018765E"/>
    <w:rsid w:val="001D545F"/>
    <w:rsid w:val="00200CDF"/>
    <w:rsid w:val="00211522"/>
    <w:rsid w:val="00251564"/>
    <w:rsid w:val="00295AF1"/>
    <w:rsid w:val="002971C0"/>
    <w:rsid w:val="002C1D61"/>
    <w:rsid w:val="002E2202"/>
    <w:rsid w:val="002F71F7"/>
    <w:rsid w:val="00301222"/>
    <w:rsid w:val="0031192D"/>
    <w:rsid w:val="0038319A"/>
    <w:rsid w:val="003B53AE"/>
    <w:rsid w:val="003B62D9"/>
    <w:rsid w:val="003D2A46"/>
    <w:rsid w:val="003E1F30"/>
    <w:rsid w:val="00404148"/>
    <w:rsid w:val="00407A59"/>
    <w:rsid w:val="004126CE"/>
    <w:rsid w:val="004163FC"/>
    <w:rsid w:val="004221CA"/>
    <w:rsid w:val="0042221B"/>
    <w:rsid w:val="004248A7"/>
    <w:rsid w:val="004358B4"/>
    <w:rsid w:val="00471C79"/>
    <w:rsid w:val="004A2CD8"/>
    <w:rsid w:val="004A6DB9"/>
    <w:rsid w:val="004A795A"/>
    <w:rsid w:val="004A7ABD"/>
    <w:rsid w:val="004D34BB"/>
    <w:rsid w:val="004D6376"/>
    <w:rsid w:val="004E1C98"/>
    <w:rsid w:val="00500A31"/>
    <w:rsid w:val="0050452B"/>
    <w:rsid w:val="00514A4F"/>
    <w:rsid w:val="005241DE"/>
    <w:rsid w:val="0052459A"/>
    <w:rsid w:val="005260F2"/>
    <w:rsid w:val="00530437"/>
    <w:rsid w:val="00581ABA"/>
    <w:rsid w:val="00581E73"/>
    <w:rsid w:val="00587905"/>
    <w:rsid w:val="005B3F43"/>
    <w:rsid w:val="005D6C68"/>
    <w:rsid w:val="0061208E"/>
    <w:rsid w:val="0063443F"/>
    <w:rsid w:val="0064073A"/>
    <w:rsid w:val="00672380"/>
    <w:rsid w:val="0067610D"/>
    <w:rsid w:val="006931C5"/>
    <w:rsid w:val="006A20CC"/>
    <w:rsid w:val="006A4C13"/>
    <w:rsid w:val="006C0841"/>
    <w:rsid w:val="006D1757"/>
    <w:rsid w:val="006F56BC"/>
    <w:rsid w:val="007076E8"/>
    <w:rsid w:val="00725B59"/>
    <w:rsid w:val="00756E11"/>
    <w:rsid w:val="00776685"/>
    <w:rsid w:val="00786C54"/>
    <w:rsid w:val="00792758"/>
    <w:rsid w:val="00795110"/>
    <w:rsid w:val="00795FDF"/>
    <w:rsid w:val="00797B7E"/>
    <w:rsid w:val="007B4CA9"/>
    <w:rsid w:val="007C3477"/>
    <w:rsid w:val="007D65E7"/>
    <w:rsid w:val="007F375C"/>
    <w:rsid w:val="00816202"/>
    <w:rsid w:val="00817D57"/>
    <w:rsid w:val="00824B5D"/>
    <w:rsid w:val="00837544"/>
    <w:rsid w:val="00842ECE"/>
    <w:rsid w:val="008464E2"/>
    <w:rsid w:val="00857698"/>
    <w:rsid w:val="00857F08"/>
    <w:rsid w:val="008640B1"/>
    <w:rsid w:val="008666FC"/>
    <w:rsid w:val="0087482D"/>
    <w:rsid w:val="00875159"/>
    <w:rsid w:val="0088778C"/>
    <w:rsid w:val="008907E9"/>
    <w:rsid w:val="00896130"/>
    <w:rsid w:val="008C7DA2"/>
    <w:rsid w:val="008D66EE"/>
    <w:rsid w:val="008F0709"/>
    <w:rsid w:val="008F39E8"/>
    <w:rsid w:val="008F6AB5"/>
    <w:rsid w:val="00903121"/>
    <w:rsid w:val="00905D5D"/>
    <w:rsid w:val="00917356"/>
    <w:rsid w:val="009223C0"/>
    <w:rsid w:val="00934308"/>
    <w:rsid w:val="00956C56"/>
    <w:rsid w:val="00970A54"/>
    <w:rsid w:val="009724C1"/>
    <w:rsid w:val="009832C5"/>
    <w:rsid w:val="00985475"/>
    <w:rsid w:val="009F0B82"/>
    <w:rsid w:val="009F14A8"/>
    <w:rsid w:val="009F6347"/>
    <w:rsid w:val="00A0214C"/>
    <w:rsid w:val="00A04BA9"/>
    <w:rsid w:val="00A06210"/>
    <w:rsid w:val="00A114D0"/>
    <w:rsid w:val="00A1384A"/>
    <w:rsid w:val="00A17941"/>
    <w:rsid w:val="00A239CC"/>
    <w:rsid w:val="00A312EA"/>
    <w:rsid w:val="00A63F58"/>
    <w:rsid w:val="00A81179"/>
    <w:rsid w:val="00A85A8A"/>
    <w:rsid w:val="00A93197"/>
    <w:rsid w:val="00AB11FB"/>
    <w:rsid w:val="00AC5E02"/>
    <w:rsid w:val="00AD0E0B"/>
    <w:rsid w:val="00AD18C1"/>
    <w:rsid w:val="00AD18EE"/>
    <w:rsid w:val="00B01531"/>
    <w:rsid w:val="00B070A1"/>
    <w:rsid w:val="00B14C1C"/>
    <w:rsid w:val="00B15FE6"/>
    <w:rsid w:val="00B63D2F"/>
    <w:rsid w:val="00B75083"/>
    <w:rsid w:val="00B751D5"/>
    <w:rsid w:val="00B87A9E"/>
    <w:rsid w:val="00B87C70"/>
    <w:rsid w:val="00BA12FD"/>
    <w:rsid w:val="00BA6222"/>
    <w:rsid w:val="00BB6D04"/>
    <w:rsid w:val="00BD16DE"/>
    <w:rsid w:val="00BF0B20"/>
    <w:rsid w:val="00C20A25"/>
    <w:rsid w:val="00C374BC"/>
    <w:rsid w:val="00C5480F"/>
    <w:rsid w:val="00C5593A"/>
    <w:rsid w:val="00C7332D"/>
    <w:rsid w:val="00C80A4F"/>
    <w:rsid w:val="00CA3332"/>
    <w:rsid w:val="00CB3323"/>
    <w:rsid w:val="00CB7246"/>
    <w:rsid w:val="00CD6647"/>
    <w:rsid w:val="00CD6F05"/>
    <w:rsid w:val="00CE5E13"/>
    <w:rsid w:val="00CE5EE1"/>
    <w:rsid w:val="00CE636E"/>
    <w:rsid w:val="00D01C04"/>
    <w:rsid w:val="00D15B3E"/>
    <w:rsid w:val="00D531DF"/>
    <w:rsid w:val="00D6059F"/>
    <w:rsid w:val="00D649CA"/>
    <w:rsid w:val="00DB2C39"/>
    <w:rsid w:val="00DB6432"/>
    <w:rsid w:val="00DC5E6B"/>
    <w:rsid w:val="00DC7F62"/>
    <w:rsid w:val="00DD325D"/>
    <w:rsid w:val="00DD771D"/>
    <w:rsid w:val="00DE3F77"/>
    <w:rsid w:val="00DE7BED"/>
    <w:rsid w:val="00E01A9C"/>
    <w:rsid w:val="00E1153D"/>
    <w:rsid w:val="00E21B1E"/>
    <w:rsid w:val="00E27868"/>
    <w:rsid w:val="00E369EE"/>
    <w:rsid w:val="00E40172"/>
    <w:rsid w:val="00E46A1E"/>
    <w:rsid w:val="00E525E5"/>
    <w:rsid w:val="00E53627"/>
    <w:rsid w:val="00E566F3"/>
    <w:rsid w:val="00E61148"/>
    <w:rsid w:val="00EA2A8E"/>
    <w:rsid w:val="00EA35FE"/>
    <w:rsid w:val="00EB5CC9"/>
    <w:rsid w:val="00ED0B74"/>
    <w:rsid w:val="00ED7775"/>
    <w:rsid w:val="00EF0488"/>
    <w:rsid w:val="00EF56CD"/>
    <w:rsid w:val="00EF6D0B"/>
    <w:rsid w:val="00F102F7"/>
    <w:rsid w:val="00F1038C"/>
    <w:rsid w:val="00F23A8A"/>
    <w:rsid w:val="00F345B9"/>
    <w:rsid w:val="00F509A3"/>
    <w:rsid w:val="00F55750"/>
    <w:rsid w:val="00F5682B"/>
    <w:rsid w:val="00F60604"/>
    <w:rsid w:val="00F73883"/>
    <w:rsid w:val="00F76938"/>
    <w:rsid w:val="00F97D9E"/>
    <w:rsid w:val="00FB6CA2"/>
    <w:rsid w:val="00FE5874"/>
    <w:rsid w:val="00FE7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F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E636E"/>
    <w:rPr>
      <w:color w:val="0000FF" w:themeColor="hyperlink"/>
      <w:u w:val="single"/>
    </w:rPr>
  </w:style>
  <w:style w:type="paragraph" w:styleId="ListParagraph">
    <w:name w:val="List Paragraph"/>
    <w:basedOn w:val="Normal"/>
    <w:uiPriority w:val="34"/>
    <w:qFormat/>
    <w:rsid w:val="00EF0488"/>
    <w:pPr>
      <w:ind w:left="720"/>
      <w:contextualSpacing/>
    </w:pPr>
  </w:style>
  <w:style w:type="paragraph" w:styleId="BalloonText">
    <w:name w:val="Balloon Text"/>
    <w:basedOn w:val="Normal"/>
    <w:link w:val="BalloonTextChar"/>
    <w:uiPriority w:val="99"/>
    <w:semiHidden/>
    <w:unhideWhenUsed/>
    <w:rsid w:val="004E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amara.Larkin@ic.fbi.gov" TargetMode="External"/><Relationship Id="rId5" Type="http://schemas.openxmlformats.org/officeDocument/2006/relationships/image" Target="media/image1.png"/><Relationship Id="rId10" Type="http://schemas.openxmlformats.org/officeDocument/2006/relationships/hyperlink" Target="http://www.FBI.gov/ChasingTheDragon"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tmlarkin</dc:creator>
  <cp:lastModifiedBy>tmlarkin</cp:lastModifiedBy>
  <cp:revision>15</cp:revision>
  <cp:lastPrinted>2017-01-19T20:09:00Z</cp:lastPrinted>
  <dcterms:created xsi:type="dcterms:W3CDTF">2017-01-18T14:31:00Z</dcterms:created>
  <dcterms:modified xsi:type="dcterms:W3CDTF">2017-01-27T17:57:00Z</dcterms:modified>
</cp:coreProperties>
</file>